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8A" w:rsidRPr="009C7BE6" w:rsidRDefault="00A07D8A">
      <w:pPr>
        <w:widowControl w:val="0"/>
        <w:pBdr>
          <w:top w:val="nil"/>
          <w:left w:val="nil"/>
          <w:bottom w:val="nil"/>
          <w:right w:val="nil"/>
          <w:between w:val="nil"/>
        </w:pBdr>
        <w:spacing w:line="276" w:lineRule="auto"/>
        <w:rPr>
          <w:rFonts w:ascii="Arial" w:eastAsia="Arial" w:hAnsi="Arial" w:cs="Arial"/>
          <w:color w:val="000000"/>
          <w:sz w:val="22"/>
          <w:szCs w:val="22"/>
          <w:lang w:val="ro-RO"/>
        </w:rPr>
      </w:pPr>
    </w:p>
    <w:tbl>
      <w:tblPr>
        <w:tblStyle w:val="a"/>
        <w:tblW w:w="9351" w:type="dxa"/>
        <w:tblInd w:w="198" w:type="dxa"/>
        <w:tblLayout w:type="fixed"/>
        <w:tblLook w:val="0000" w:firstRow="0" w:lastRow="0" w:firstColumn="0" w:lastColumn="0" w:noHBand="0" w:noVBand="0"/>
      </w:tblPr>
      <w:tblGrid>
        <w:gridCol w:w="9351"/>
      </w:tblGrid>
      <w:tr w:rsidR="00A07D8A" w:rsidRPr="009C7BE6">
        <w:tc>
          <w:tcPr>
            <w:tcW w:w="9351" w:type="dxa"/>
          </w:tcPr>
          <w:p w:rsidR="00A07D8A" w:rsidRPr="009C7BE6" w:rsidRDefault="00A80D7C">
            <w:pPr>
              <w:tabs>
                <w:tab w:val="left" w:pos="0"/>
              </w:tabs>
              <w:spacing w:line="276" w:lineRule="auto"/>
              <w:jc w:val="center"/>
              <w:rPr>
                <w:sz w:val="40"/>
                <w:szCs w:val="40"/>
                <w:lang w:val="ro-RO"/>
              </w:rPr>
            </w:pPr>
            <w:r w:rsidRPr="009C7BE6">
              <w:rPr>
                <w:b/>
                <w:sz w:val="40"/>
                <w:szCs w:val="40"/>
                <w:lang w:val="ro-RO"/>
              </w:rPr>
              <w:t>Inspectoratul pentru Situații de Urgență</w:t>
            </w:r>
          </w:p>
          <w:p w:rsidR="00A07D8A" w:rsidRPr="009C7BE6" w:rsidRDefault="00A80D7C">
            <w:pPr>
              <w:tabs>
                <w:tab w:val="left" w:pos="0"/>
              </w:tabs>
              <w:spacing w:line="276" w:lineRule="auto"/>
              <w:jc w:val="center"/>
              <w:rPr>
                <w:sz w:val="32"/>
                <w:szCs w:val="32"/>
                <w:lang w:val="ro-RO"/>
              </w:rPr>
            </w:pPr>
            <w:r w:rsidRPr="009C7BE6">
              <w:rPr>
                <w:b/>
                <w:sz w:val="40"/>
                <w:szCs w:val="40"/>
                <w:lang w:val="ro-RO"/>
              </w:rPr>
              <w:t>„PETRODAVA”al Județului Neamț</w:t>
            </w:r>
          </w:p>
          <w:p w:rsidR="00A07D8A" w:rsidRPr="009C7BE6" w:rsidRDefault="00A80D7C">
            <w:pPr>
              <w:tabs>
                <w:tab w:val="left" w:pos="0"/>
              </w:tabs>
              <w:spacing w:line="276" w:lineRule="auto"/>
              <w:jc w:val="center"/>
              <w:rPr>
                <w:sz w:val="40"/>
                <w:szCs w:val="40"/>
                <w:lang w:val="ro-RO"/>
              </w:rPr>
            </w:pPr>
            <w:r w:rsidRPr="009C7BE6">
              <w:rPr>
                <w:noProof/>
                <w:sz w:val="40"/>
                <w:szCs w:val="40"/>
                <w:lang w:val="ro-RO"/>
              </w:rPr>
              <w:drawing>
                <wp:inline distT="0" distB="0" distL="114300" distR="114300" wp14:anchorId="1C10B62E" wp14:editId="4829BDC1">
                  <wp:extent cx="955040" cy="9448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55040" cy="944880"/>
                          </a:xfrm>
                          <a:prstGeom prst="rect">
                            <a:avLst/>
                          </a:prstGeom>
                          <a:ln/>
                        </pic:spPr>
                      </pic:pic>
                    </a:graphicData>
                  </a:graphic>
                </wp:inline>
              </w:drawing>
            </w:r>
          </w:p>
          <w:p w:rsidR="00A07D8A" w:rsidRPr="009C7BE6" w:rsidRDefault="00A80D7C">
            <w:pPr>
              <w:shd w:val="clear" w:color="auto" w:fill="FFFFFF"/>
              <w:tabs>
                <w:tab w:val="left" w:pos="0"/>
              </w:tabs>
              <w:jc w:val="center"/>
              <w:rPr>
                <w:sz w:val="28"/>
                <w:szCs w:val="28"/>
                <w:lang w:val="ro-RO"/>
              </w:rPr>
            </w:pPr>
            <w:r w:rsidRPr="009C7BE6">
              <w:rPr>
                <w:sz w:val="28"/>
                <w:szCs w:val="28"/>
                <w:lang w:val="ro-RO"/>
              </w:rPr>
              <w:t>Contact: 0742025144, 0233/216.815, fax: 0233/211.666</w:t>
            </w:r>
          </w:p>
          <w:p w:rsidR="00A07D8A" w:rsidRPr="009C7BE6" w:rsidRDefault="00057AE4">
            <w:pPr>
              <w:tabs>
                <w:tab w:val="left" w:pos="0"/>
              </w:tabs>
              <w:spacing w:line="276" w:lineRule="auto"/>
              <w:jc w:val="center"/>
              <w:rPr>
                <w:sz w:val="32"/>
                <w:szCs w:val="32"/>
                <w:lang w:val="ro-RO"/>
              </w:rPr>
            </w:pPr>
            <w:r>
              <w:rPr>
                <w:sz w:val="28"/>
                <w:szCs w:val="28"/>
                <w:lang w:val="ro-RO"/>
              </w:rPr>
              <w:t>Email:</w:t>
            </w:r>
            <w:hyperlink r:id="rId10">
              <w:r w:rsidR="00A80D7C" w:rsidRPr="009C7BE6">
                <w:rPr>
                  <w:color w:val="0563C1"/>
                  <w:sz w:val="28"/>
                  <w:szCs w:val="28"/>
                  <w:u w:val="single"/>
                  <w:lang w:val="ro-RO"/>
                </w:rPr>
                <w:t>relatii.publice@ijsunt.ro</w:t>
              </w:r>
            </w:hyperlink>
          </w:p>
        </w:tc>
      </w:tr>
    </w:tbl>
    <w:p w:rsidR="00984EF9" w:rsidRPr="0088607E" w:rsidRDefault="00984EF9">
      <w:pPr>
        <w:pBdr>
          <w:top w:val="single" w:sz="4" w:space="13" w:color="000000"/>
        </w:pBdr>
        <w:tabs>
          <w:tab w:val="left" w:pos="0"/>
          <w:tab w:val="left" w:pos="6660"/>
          <w:tab w:val="right" w:pos="9900"/>
        </w:tabs>
        <w:rPr>
          <w:sz w:val="2"/>
          <w:lang w:val="ro-RO"/>
        </w:rPr>
      </w:pPr>
    </w:p>
    <w:p w:rsidR="00996A13" w:rsidRPr="00FA6F45" w:rsidRDefault="00996A13" w:rsidP="00996A13">
      <w:pPr>
        <w:spacing w:after="240" w:line="276" w:lineRule="auto"/>
        <w:jc w:val="center"/>
        <w:rPr>
          <w:rFonts w:eastAsia="Calibri"/>
          <w:b/>
          <w:sz w:val="40"/>
          <w:szCs w:val="26"/>
          <w:lang w:val="ro-RO" w:eastAsia="en-US"/>
        </w:rPr>
      </w:pPr>
      <w:r w:rsidRPr="00FA6F45">
        <w:rPr>
          <w:rFonts w:eastAsia="Calibri"/>
          <w:b/>
          <w:sz w:val="40"/>
          <w:szCs w:val="26"/>
          <w:lang w:val="ro-RO" w:eastAsia="en-US"/>
        </w:rPr>
        <w:t>COMUNICAT DE PRESĂ</w:t>
      </w:r>
    </w:p>
    <w:p w:rsidR="00051C3F" w:rsidRPr="00051C3F" w:rsidRDefault="00051C3F" w:rsidP="00051C3F">
      <w:pPr>
        <w:shd w:val="clear" w:color="auto" w:fill="FFFFFF"/>
        <w:spacing w:line="276" w:lineRule="auto"/>
        <w:ind w:left="720"/>
        <w:rPr>
          <w:b/>
          <w:i/>
          <w:sz w:val="28"/>
          <w:lang w:val="ro-RO" w:eastAsia="en-GB"/>
        </w:rPr>
      </w:pPr>
      <w:r w:rsidRPr="00051C3F">
        <w:rPr>
          <w:b/>
          <w:color w:val="000000"/>
          <w:lang w:val="ro-RO"/>
        </w:rPr>
        <w:t xml:space="preserve">– </w:t>
      </w:r>
      <w:r w:rsidRPr="00051C3F">
        <w:rPr>
          <w:b/>
          <w:i/>
          <w:sz w:val="28"/>
          <w:lang w:val="ro-RO" w:eastAsia="en-GB"/>
        </w:rPr>
        <w:t xml:space="preserve">Analiza statistică a situațiilor de urgență produse în luna martie 2022 </w:t>
      </w:r>
      <w:r w:rsidRPr="00051C3F">
        <w:rPr>
          <w:b/>
          <w:color w:val="000000"/>
          <w:lang w:val="ro-RO"/>
        </w:rPr>
        <w:t>–</w:t>
      </w:r>
    </w:p>
    <w:p w:rsidR="00051C3F" w:rsidRPr="00051C3F" w:rsidRDefault="00051C3F" w:rsidP="00051C3F">
      <w:pPr>
        <w:tabs>
          <w:tab w:val="left" w:pos="0"/>
        </w:tabs>
        <w:spacing w:before="240" w:line="276" w:lineRule="auto"/>
        <w:ind w:firstLine="720"/>
        <w:jc w:val="both"/>
        <w:rPr>
          <w:rFonts w:eastAsia="Symbol"/>
          <w:lang w:val="ro-RO"/>
        </w:rPr>
      </w:pPr>
      <w:r w:rsidRPr="00051C3F">
        <w:rPr>
          <w:lang w:val="ro-RO"/>
        </w:rPr>
        <w:t xml:space="preserve">În </w:t>
      </w:r>
      <w:r w:rsidRPr="00051C3F">
        <w:rPr>
          <w:b/>
          <w:lang w:val="ro-RO"/>
        </w:rPr>
        <w:t>luna martie 2022</w:t>
      </w:r>
      <w:r w:rsidRPr="00051C3F">
        <w:rPr>
          <w:lang w:val="ro-RO"/>
        </w:rPr>
        <w:t xml:space="preserve">, în zona de competenţă a Inspectoratului pentru Situaţii de Urgenţă „Petrodava” al judeţului Neamţ s-au produs </w:t>
      </w:r>
      <w:r w:rsidRPr="00051C3F">
        <w:rPr>
          <w:b/>
          <w:lang w:val="ro-RO"/>
        </w:rPr>
        <w:t>1218</w:t>
      </w:r>
      <w:r w:rsidRPr="00051C3F">
        <w:rPr>
          <w:b/>
          <w:i/>
          <w:lang w:val="ro-RO"/>
        </w:rPr>
        <w:t xml:space="preserve"> </w:t>
      </w:r>
      <w:r w:rsidRPr="00051C3F">
        <w:rPr>
          <w:lang w:val="ro-RO"/>
        </w:rPr>
        <w:t xml:space="preserve">de evenimente care au necesitat intervenţia serviciilor </w:t>
      </w:r>
      <w:r w:rsidRPr="00051C3F">
        <w:rPr>
          <w:bCs/>
          <w:lang w:val="ro-RO"/>
        </w:rPr>
        <w:t>profesioniste, voluntare şi private pentru situaţii de urgenţă (în medie 39,29 pe zi), numărul evenimentelor la care s-a intervenit cu forţe specializate crescând</w:t>
      </w:r>
      <w:r w:rsidRPr="00051C3F">
        <w:rPr>
          <w:b/>
          <w:bCs/>
          <w:lang w:val="ro-RO"/>
        </w:rPr>
        <w:t xml:space="preserve"> </w:t>
      </w:r>
      <w:r w:rsidRPr="00051C3F">
        <w:rPr>
          <w:bCs/>
          <w:lang w:val="ro-RO"/>
        </w:rPr>
        <w:t xml:space="preserve">cu </w:t>
      </w:r>
      <w:r w:rsidRPr="00051C3F">
        <w:rPr>
          <w:b/>
          <w:bCs/>
          <w:lang w:val="ro-RO"/>
        </w:rPr>
        <w:t xml:space="preserve">12,36% </w:t>
      </w:r>
      <w:r w:rsidRPr="00051C3F">
        <w:rPr>
          <w:bCs/>
          <w:lang w:val="ro-RO"/>
        </w:rPr>
        <w:t>faţă de perioada similară din anul anterior</w:t>
      </w:r>
      <w:r w:rsidRPr="00051C3F">
        <w:rPr>
          <w:lang w:val="ro-RO"/>
        </w:rPr>
        <w:t xml:space="preserve"> când s-au produs </w:t>
      </w:r>
      <w:r w:rsidRPr="00051C3F">
        <w:rPr>
          <w:b/>
          <w:lang w:val="ro-RO"/>
        </w:rPr>
        <w:t>1084</w:t>
      </w:r>
      <w:r w:rsidRPr="00051C3F">
        <w:rPr>
          <w:b/>
          <w:i/>
          <w:lang w:val="ro-RO"/>
        </w:rPr>
        <w:t xml:space="preserve"> </w:t>
      </w:r>
      <w:r w:rsidRPr="00051C3F">
        <w:rPr>
          <w:lang w:val="ro-RO"/>
        </w:rPr>
        <w:t>de evenimente.</w:t>
      </w:r>
    </w:p>
    <w:p w:rsidR="00051C3F" w:rsidRPr="00051C3F" w:rsidRDefault="00051C3F" w:rsidP="00051C3F">
      <w:pPr>
        <w:numPr>
          <w:ilvl w:val="0"/>
          <w:numId w:val="6"/>
        </w:numPr>
        <w:tabs>
          <w:tab w:val="left" w:pos="0"/>
          <w:tab w:val="left" w:pos="993"/>
        </w:tabs>
        <w:spacing w:line="276" w:lineRule="auto"/>
        <w:ind w:left="0" w:firstLine="709"/>
        <w:jc w:val="both"/>
        <w:rPr>
          <w:rFonts w:eastAsia="Symbol"/>
          <w:lang w:val="ro-RO"/>
        </w:rPr>
      </w:pPr>
      <w:r w:rsidRPr="00051C3F">
        <w:rPr>
          <w:b/>
          <w:lang w:val="ro-RO"/>
        </w:rPr>
        <w:t xml:space="preserve">740 </w:t>
      </w:r>
      <w:r w:rsidRPr="00051C3F">
        <w:rPr>
          <w:rFonts w:eastAsia="Symbol"/>
          <w:lang w:val="ro-RO"/>
        </w:rPr>
        <w:t>cazuri de urgenţă asistate de SMURD,</w:t>
      </w:r>
    </w:p>
    <w:p w:rsidR="00051C3F" w:rsidRPr="00051C3F" w:rsidRDefault="00051C3F" w:rsidP="00051C3F">
      <w:pPr>
        <w:numPr>
          <w:ilvl w:val="0"/>
          <w:numId w:val="6"/>
        </w:numPr>
        <w:tabs>
          <w:tab w:val="left" w:pos="0"/>
          <w:tab w:val="left" w:pos="993"/>
        </w:tabs>
        <w:spacing w:line="276" w:lineRule="auto"/>
        <w:ind w:left="0" w:firstLine="709"/>
        <w:jc w:val="both"/>
        <w:rPr>
          <w:rFonts w:eastAsia="Symbol"/>
          <w:lang w:val="ro-RO"/>
        </w:rPr>
      </w:pPr>
      <w:r w:rsidRPr="00051C3F">
        <w:rPr>
          <w:rFonts w:eastAsia="Symbol"/>
          <w:b/>
          <w:lang w:val="ro-RO"/>
        </w:rPr>
        <w:t>280</w:t>
      </w:r>
      <w:r w:rsidRPr="00051C3F">
        <w:rPr>
          <w:rFonts w:eastAsia="Symbol"/>
          <w:lang w:val="ro-RO"/>
        </w:rPr>
        <w:t xml:space="preserve"> incendii (inclusiv incendii de vegetaţie şi altele),</w:t>
      </w:r>
    </w:p>
    <w:p w:rsidR="00051C3F" w:rsidRPr="00051C3F" w:rsidRDefault="00051C3F" w:rsidP="00051C3F">
      <w:pPr>
        <w:numPr>
          <w:ilvl w:val="0"/>
          <w:numId w:val="6"/>
        </w:numPr>
        <w:tabs>
          <w:tab w:val="left" w:pos="0"/>
          <w:tab w:val="left" w:pos="993"/>
        </w:tabs>
        <w:spacing w:line="276" w:lineRule="auto"/>
        <w:ind w:left="0" w:firstLine="709"/>
        <w:jc w:val="both"/>
        <w:rPr>
          <w:rFonts w:eastAsia="Symbol"/>
          <w:lang w:val="ro-RO"/>
        </w:rPr>
      </w:pPr>
      <w:r w:rsidRPr="00051C3F">
        <w:rPr>
          <w:rFonts w:eastAsia="Symbol"/>
          <w:b/>
          <w:lang w:val="ro-RO"/>
        </w:rPr>
        <w:t>24</w:t>
      </w:r>
      <w:r w:rsidRPr="00051C3F">
        <w:rPr>
          <w:rFonts w:eastAsia="Symbol"/>
          <w:lang w:val="ro-RO"/>
        </w:rPr>
        <w:t xml:space="preserve"> alte situaţii (misiuni pirotehnice, alunecări de teren, fenomene meteo periculoase, înlăturarea efectelor inundaţiilor, avarii la utilităţi publice etc.),</w:t>
      </w:r>
    </w:p>
    <w:p w:rsidR="00051C3F" w:rsidRPr="00051C3F" w:rsidRDefault="00051C3F" w:rsidP="00051C3F">
      <w:pPr>
        <w:numPr>
          <w:ilvl w:val="0"/>
          <w:numId w:val="6"/>
        </w:numPr>
        <w:tabs>
          <w:tab w:val="left" w:pos="0"/>
          <w:tab w:val="left" w:pos="993"/>
        </w:tabs>
        <w:spacing w:line="276" w:lineRule="auto"/>
        <w:ind w:left="0" w:firstLine="709"/>
        <w:jc w:val="both"/>
        <w:rPr>
          <w:rFonts w:eastAsia="Symbol"/>
          <w:lang w:val="ro-RO"/>
        </w:rPr>
      </w:pPr>
      <w:r w:rsidRPr="00051C3F">
        <w:rPr>
          <w:b/>
          <w:lang w:val="ro-RO"/>
        </w:rPr>
        <w:t>31</w:t>
      </w:r>
      <w:r w:rsidRPr="00051C3F">
        <w:rPr>
          <w:rFonts w:eastAsia="Symbol"/>
          <w:lang w:val="ro-RO"/>
        </w:rPr>
        <w:t xml:space="preserve"> acţiuni de asistenţa persoanei (degajări de persoane în urma exploziilor, prăbuşirii sau accidentelor de muncă şi rămase blocate în apartament, ascensor, la înălţime etc.),</w:t>
      </w:r>
    </w:p>
    <w:p w:rsidR="00051C3F" w:rsidRPr="00051C3F" w:rsidRDefault="00051C3F" w:rsidP="00051C3F">
      <w:pPr>
        <w:numPr>
          <w:ilvl w:val="0"/>
          <w:numId w:val="6"/>
        </w:numPr>
        <w:tabs>
          <w:tab w:val="left" w:pos="0"/>
          <w:tab w:val="left" w:pos="993"/>
        </w:tabs>
        <w:spacing w:line="276" w:lineRule="auto"/>
        <w:ind w:left="0" w:firstLine="709"/>
        <w:jc w:val="both"/>
        <w:rPr>
          <w:rFonts w:eastAsia="Symbol"/>
          <w:lang w:val="ro-RO"/>
        </w:rPr>
      </w:pPr>
      <w:r w:rsidRPr="00051C3F">
        <w:rPr>
          <w:b/>
          <w:lang w:val="ro-RO"/>
        </w:rPr>
        <w:t>143</w:t>
      </w:r>
      <w:r w:rsidRPr="00051C3F">
        <w:rPr>
          <w:rFonts w:eastAsia="Symbol"/>
          <w:lang w:val="ro-RO"/>
        </w:rPr>
        <w:t xml:space="preserve"> acţiuni de protecţia comunităţilor (asigurare măsuri de apărare împotriva incendiilor la accidente de circulaţie şi pe timpul desfăşurării de evenimente publice, protecţia mediului, salvări de animale, activităţi de recunoaşteri în teren, exerciţii cu forţe şi mijloace în teren, activităţi de informare privind măsurile ce trebuie respectate pentru limitarea răspândirii virusului SARS </w:t>
      </w:r>
      <w:proofErr w:type="spellStart"/>
      <w:r w:rsidRPr="00051C3F">
        <w:rPr>
          <w:rFonts w:eastAsia="Symbol"/>
          <w:lang w:val="ro-RO"/>
        </w:rPr>
        <w:t>CoV</w:t>
      </w:r>
      <w:proofErr w:type="spellEnd"/>
      <w:r w:rsidRPr="00051C3F">
        <w:rPr>
          <w:rFonts w:eastAsia="Symbol"/>
          <w:lang w:val="ro-RO"/>
        </w:rPr>
        <w:t xml:space="preserve"> 2).</w:t>
      </w:r>
    </w:p>
    <w:p w:rsidR="00051C3F" w:rsidRPr="00051C3F" w:rsidRDefault="00051C3F" w:rsidP="00051C3F">
      <w:pPr>
        <w:spacing w:line="276" w:lineRule="auto"/>
        <w:ind w:firstLine="720"/>
        <w:jc w:val="both"/>
        <w:rPr>
          <w:lang w:val="ro-RO"/>
        </w:rPr>
      </w:pPr>
      <w:r w:rsidRPr="00051C3F">
        <w:rPr>
          <w:lang w:val="ro-RO"/>
        </w:rPr>
        <w:t xml:space="preserve">De asemenea, forţele noastre de intervenţie au mai fost solicitate în </w:t>
      </w:r>
      <w:r w:rsidRPr="00051C3F">
        <w:rPr>
          <w:rFonts w:eastAsia="Batang"/>
          <w:b/>
          <w:noProof/>
          <w:lang w:val="ro-RO" w:eastAsia="en-US"/>
        </w:rPr>
        <w:t>43</w:t>
      </w:r>
      <w:r w:rsidRPr="00051C3F">
        <w:rPr>
          <w:b/>
          <w:i/>
          <w:lang w:val="ro-RO"/>
        </w:rPr>
        <w:t xml:space="preserve"> </w:t>
      </w:r>
      <w:r w:rsidRPr="00051C3F">
        <w:rPr>
          <w:lang w:val="ro-RO"/>
        </w:rPr>
        <w:t>situaţii, la care însă nu s-a intervenit din diverse motive:</w:t>
      </w:r>
    </w:p>
    <w:p w:rsidR="00051C3F" w:rsidRPr="00051C3F" w:rsidRDefault="00051C3F" w:rsidP="00051C3F">
      <w:pPr>
        <w:numPr>
          <w:ilvl w:val="0"/>
          <w:numId w:val="7"/>
        </w:numPr>
        <w:tabs>
          <w:tab w:val="left" w:pos="1134"/>
          <w:tab w:val="left" w:pos="1418"/>
          <w:tab w:val="left" w:pos="1560"/>
          <w:tab w:val="left" w:pos="1701"/>
        </w:tabs>
        <w:spacing w:line="276" w:lineRule="auto"/>
        <w:ind w:left="0" w:right="-1" w:firstLine="709"/>
        <w:jc w:val="both"/>
        <w:rPr>
          <w:lang w:val="ro-RO"/>
        </w:rPr>
      </w:pPr>
      <w:r w:rsidRPr="00051C3F">
        <w:rPr>
          <w:lang w:val="ro-RO"/>
        </w:rPr>
        <w:t xml:space="preserve">în </w:t>
      </w:r>
      <w:r w:rsidRPr="00051C3F">
        <w:rPr>
          <w:rFonts w:eastAsia="Batang"/>
          <w:b/>
          <w:noProof/>
          <w:lang w:val="ro-RO" w:eastAsia="en-US"/>
        </w:rPr>
        <w:t>19</w:t>
      </w:r>
      <w:r w:rsidRPr="00051C3F">
        <w:rPr>
          <w:lang w:val="ro-RO"/>
        </w:rPr>
        <w:t xml:space="preserve"> situaţii echipajele au fost întoarse din drum, întrucât nu mai era necesară deplasarea acestora la locul evenimentului (14 la echipajele de stingere şi 5 la echipajele SMURD),</w:t>
      </w:r>
    </w:p>
    <w:p w:rsidR="00051C3F" w:rsidRPr="00051C3F" w:rsidRDefault="00051C3F" w:rsidP="00051C3F">
      <w:pPr>
        <w:numPr>
          <w:ilvl w:val="0"/>
          <w:numId w:val="7"/>
        </w:numPr>
        <w:tabs>
          <w:tab w:val="left" w:pos="1134"/>
          <w:tab w:val="left" w:pos="1418"/>
          <w:tab w:val="left" w:pos="1560"/>
          <w:tab w:val="left" w:pos="1701"/>
        </w:tabs>
        <w:spacing w:line="276" w:lineRule="auto"/>
        <w:ind w:left="0" w:right="-1" w:firstLine="709"/>
        <w:jc w:val="both"/>
        <w:rPr>
          <w:lang w:val="ro-RO"/>
        </w:rPr>
      </w:pPr>
      <w:r w:rsidRPr="00051C3F">
        <w:rPr>
          <w:lang w:val="ro-RO"/>
        </w:rPr>
        <w:t>în</w:t>
      </w:r>
      <w:r w:rsidRPr="00051C3F">
        <w:rPr>
          <w:b/>
          <w:lang w:val="ro-RO"/>
        </w:rPr>
        <w:t xml:space="preserve"> </w:t>
      </w:r>
      <w:r w:rsidRPr="00051C3F">
        <w:rPr>
          <w:rFonts w:eastAsia="Batang"/>
          <w:b/>
          <w:noProof/>
          <w:lang w:val="ro-RO" w:eastAsia="en-US"/>
        </w:rPr>
        <w:t>20</w:t>
      </w:r>
      <w:r w:rsidRPr="00051C3F">
        <w:rPr>
          <w:lang w:val="ro-RO"/>
        </w:rPr>
        <w:t xml:space="preserve"> de</w:t>
      </w:r>
      <w:r w:rsidRPr="00051C3F">
        <w:rPr>
          <w:b/>
          <w:lang w:val="ro-RO"/>
        </w:rPr>
        <w:t xml:space="preserve"> </w:t>
      </w:r>
      <w:r w:rsidRPr="00051C3F">
        <w:rPr>
          <w:lang w:val="ro-RO"/>
        </w:rPr>
        <w:t xml:space="preserve">situaţii echipajele au ajuns la locul evenimentului, însă nu au acţionat (6 situaţii au fost rezolvate de SVSU/SPSU sau de populaţie, iar în </w:t>
      </w:r>
      <w:r w:rsidRPr="00051C3F">
        <w:rPr>
          <w:rFonts w:eastAsia="Batang"/>
          <w:noProof/>
          <w:lang w:val="ro-RO" w:eastAsia="en-US"/>
        </w:rPr>
        <w:t>14</w:t>
      </w:r>
      <w:r w:rsidRPr="00051C3F">
        <w:rPr>
          <w:b/>
          <w:i/>
          <w:lang w:val="ro-RO"/>
        </w:rPr>
        <w:t xml:space="preserve"> </w:t>
      </w:r>
      <w:r w:rsidRPr="00051C3F">
        <w:rPr>
          <w:lang w:val="ro-RO"/>
        </w:rPr>
        <w:t xml:space="preserve">situaţii persoanele au refuzat evaluarea medicală de specialitate), </w:t>
      </w:r>
    </w:p>
    <w:p w:rsidR="00051C3F" w:rsidRPr="00051C3F" w:rsidRDefault="00051C3F" w:rsidP="00051C3F">
      <w:pPr>
        <w:numPr>
          <w:ilvl w:val="0"/>
          <w:numId w:val="7"/>
        </w:numPr>
        <w:tabs>
          <w:tab w:val="left" w:pos="1134"/>
          <w:tab w:val="left" w:pos="1418"/>
          <w:tab w:val="left" w:pos="1560"/>
          <w:tab w:val="left" w:pos="1701"/>
        </w:tabs>
        <w:spacing w:line="276" w:lineRule="auto"/>
        <w:ind w:left="0" w:right="-1" w:firstLine="709"/>
        <w:jc w:val="both"/>
        <w:rPr>
          <w:lang w:val="ro-RO"/>
        </w:rPr>
      </w:pPr>
      <w:r w:rsidRPr="00051C3F">
        <w:rPr>
          <w:lang w:val="ro-RO"/>
        </w:rPr>
        <w:t xml:space="preserve">în </w:t>
      </w:r>
      <w:r w:rsidRPr="00051C3F">
        <w:rPr>
          <w:b/>
          <w:lang w:val="ro-RO"/>
        </w:rPr>
        <w:t>4</w:t>
      </w:r>
      <w:r w:rsidRPr="00051C3F">
        <w:rPr>
          <w:b/>
          <w:i/>
          <w:lang w:val="ro-RO"/>
        </w:rPr>
        <w:t xml:space="preserve"> </w:t>
      </w:r>
      <w:r w:rsidRPr="00051C3F">
        <w:rPr>
          <w:lang w:val="ro-RO"/>
        </w:rPr>
        <w:t>situaţii echipajele au ajuns la adresa indicată, dar au constatat că evenimentul nu s-a produs sau pacientul nu exista (2 la echipajele de stingere şi 2 la echipajele SMURD).</w:t>
      </w:r>
    </w:p>
    <w:p w:rsidR="00051C3F" w:rsidRPr="00051C3F" w:rsidRDefault="00051C3F" w:rsidP="00051C3F">
      <w:pPr>
        <w:spacing w:line="276" w:lineRule="auto"/>
        <w:ind w:right="-1" w:firstLine="1134"/>
        <w:jc w:val="both"/>
        <w:rPr>
          <w:rFonts w:eastAsia="Symbol"/>
          <w:szCs w:val="28"/>
          <w:lang w:val="pt-BR"/>
        </w:rPr>
      </w:pPr>
      <w:r w:rsidRPr="00051C3F">
        <w:rPr>
          <w:rFonts w:eastAsia="Symbol"/>
          <w:szCs w:val="28"/>
          <w:lang w:val="pt-BR"/>
        </w:rPr>
        <w:t>În vederea reducerii timpului de răspuns la intervenţii, în scopul limitării pagubelor, serviciile voluntare pentru situaţii de urgenţă (SVSU) din judeţul Neamţ au acţiont singure sau în sprijinul forţelor profesioniste, astfel:</w:t>
      </w:r>
    </w:p>
    <w:p w:rsidR="00051C3F" w:rsidRPr="00051C3F" w:rsidRDefault="00051C3F" w:rsidP="00051C3F">
      <w:pPr>
        <w:numPr>
          <w:ilvl w:val="0"/>
          <w:numId w:val="8"/>
        </w:numPr>
        <w:tabs>
          <w:tab w:val="left" w:pos="1134"/>
        </w:tabs>
        <w:spacing w:line="276" w:lineRule="auto"/>
        <w:ind w:left="1560" w:right="-1" w:hanging="426"/>
        <w:jc w:val="both"/>
        <w:rPr>
          <w:rFonts w:eastAsia="Symbol"/>
          <w:szCs w:val="28"/>
          <w:lang w:val="pt-BR"/>
        </w:rPr>
      </w:pPr>
      <w:r w:rsidRPr="00051C3F">
        <w:rPr>
          <w:rFonts w:eastAsia="Symbol"/>
          <w:b/>
          <w:szCs w:val="28"/>
          <w:lang w:val="pt-BR"/>
        </w:rPr>
        <w:t>71</w:t>
      </w:r>
      <w:r w:rsidRPr="00051C3F">
        <w:rPr>
          <w:rFonts w:eastAsia="Symbol"/>
          <w:szCs w:val="28"/>
          <w:lang w:val="pt-BR"/>
        </w:rPr>
        <w:t xml:space="preserve"> misiuni de stingere a unor incendii,</w:t>
      </w:r>
    </w:p>
    <w:p w:rsidR="00051C3F" w:rsidRPr="00051C3F" w:rsidRDefault="00051C3F" w:rsidP="00051C3F">
      <w:pPr>
        <w:numPr>
          <w:ilvl w:val="0"/>
          <w:numId w:val="8"/>
        </w:numPr>
        <w:tabs>
          <w:tab w:val="left" w:pos="1134"/>
        </w:tabs>
        <w:spacing w:line="276" w:lineRule="auto"/>
        <w:ind w:left="1560" w:right="-1" w:hanging="426"/>
        <w:jc w:val="both"/>
        <w:rPr>
          <w:rFonts w:eastAsia="Symbol"/>
          <w:szCs w:val="28"/>
          <w:lang w:val="pt-BR"/>
        </w:rPr>
      </w:pPr>
      <w:r w:rsidRPr="00051C3F">
        <w:rPr>
          <w:rFonts w:eastAsia="Symbol"/>
          <w:b/>
          <w:szCs w:val="28"/>
          <w:lang w:val="pt-BR"/>
        </w:rPr>
        <w:t>142</w:t>
      </w:r>
      <w:r w:rsidRPr="00051C3F">
        <w:rPr>
          <w:rFonts w:eastAsia="Symbol"/>
          <w:szCs w:val="28"/>
          <w:lang w:val="pt-BR"/>
        </w:rPr>
        <w:t xml:space="preserve"> misiuni pentru stingerea unor incendii de vegetaţie şi altele,</w:t>
      </w:r>
    </w:p>
    <w:p w:rsidR="00051C3F" w:rsidRPr="00051C3F" w:rsidRDefault="00051C3F" w:rsidP="00051C3F">
      <w:pPr>
        <w:numPr>
          <w:ilvl w:val="0"/>
          <w:numId w:val="8"/>
        </w:numPr>
        <w:tabs>
          <w:tab w:val="left" w:pos="1134"/>
        </w:tabs>
        <w:spacing w:line="276" w:lineRule="auto"/>
        <w:ind w:left="1560" w:right="-1" w:hanging="426"/>
        <w:jc w:val="both"/>
        <w:rPr>
          <w:rFonts w:eastAsia="Symbol"/>
          <w:szCs w:val="28"/>
          <w:lang w:val="pt-BR"/>
        </w:rPr>
      </w:pPr>
      <w:r w:rsidRPr="00051C3F">
        <w:rPr>
          <w:b/>
          <w:lang w:val="ro-RO"/>
        </w:rPr>
        <w:lastRenderedPageBreak/>
        <w:t>1</w:t>
      </w:r>
      <w:r w:rsidRPr="00051C3F">
        <w:rPr>
          <w:lang w:val="ro-RO"/>
        </w:rPr>
        <w:t xml:space="preserve"> misiune pentru asistenţa persoanelor</w:t>
      </w:r>
      <w:r w:rsidRPr="00051C3F">
        <w:rPr>
          <w:rFonts w:eastAsia="Symbol"/>
          <w:szCs w:val="28"/>
          <w:lang w:val="pt-BR"/>
        </w:rPr>
        <w:t xml:space="preserve">, </w:t>
      </w:r>
    </w:p>
    <w:p w:rsidR="00051C3F" w:rsidRPr="00051C3F" w:rsidRDefault="00051C3F" w:rsidP="00051C3F">
      <w:pPr>
        <w:numPr>
          <w:ilvl w:val="0"/>
          <w:numId w:val="8"/>
        </w:numPr>
        <w:tabs>
          <w:tab w:val="left" w:pos="1134"/>
        </w:tabs>
        <w:spacing w:line="276" w:lineRule="auto"/>
        <w:ind w:left="1560" w:right="-1" w:hanging="426"/>
        <w:jc w:val="both"/>
        <w:rPr>
          <w:rFonts w:eastAsia="Symbol"/>
          <w:szCs w:val="28"/>
          <w:lang w:val="pt-BR"/>
        </w:rPr>
      </w:pPr>
      <w:r w:rsidRPr="00051C3F">
        <w:rPr>
          <w:b/>
          <w:lang w:val="ro-RO"/>
        </w:rPr>
        <w:t>18</w:t>
      </w:r>
      <w:r w:rsidRPr="00051C3F">
        <w:rPr>
          <w:lang w:val="ro-RO"/>
        </w:rPr>
        <w:t xml:space="preserve"> misiuni pentru alte situaţii de urgenţă</w:t>
      </w:r>
      <w:r w:rsidRPr="00051C3F">
        <w:rPr>
          <w:rFonts w:eastAsia="Symbol"/>
          <w:szCs w:val="28"/>
          <w:lang w:val="pt-BR"/>
        </w:rPr>
        <w:t xml:space="preserve">, </w:t>
      </w:r>
    </w:p>
    <w:p w:rsidR="00051C3F" w:rsidRPr="00051C3F" w:rsidRDefault="00051C3F" w:rsidP="00051C3F">
      <w:pPr>
        <w:numPr>
          <w:ilvl w:val="0"/>
          <w:numId w:val="8"/>
        </w:numPr>
        <w:tabs>
          <w:tab w:val="left" w:pos="1134"/>
        </w:tabs>
        <w:spacing w:line="276" w:lineRule="auto"/>
        <w:ind w:left="1560" w:right="-1" w:hanging="426"/>
        <w:jc w:val="both"/>
        <w:rPr>
          <w:rFonts w:eastAsia="Symbol"/>
          <w:szCs w:val="28"/>
          <w:lang w:val="pt-BR"/>
        </w:rPr>
      </w:pPr>
      <w:r w:rsidRPr="00051C3F">
        <w:rPr>
          <w:rFonts w:eastAsia="Symbol"/>
          <w:b/>
          <w:szCs w:val="28"/>
          <w:lang w:val="pt-BR"/>
        </w:rPr>
        <w:t>2</w:t>
      </w:r>
      <w:r w:rsidRPr="00051C3F">
        <w:rPr>
          <w:rFonts w:eastAsia="Symbol"/>
          <w:szCs w:val="28"/>
          <w:lang w:val="pt-BR"/>
        </w:rPr>
        <w:t xml:space="preserve"> misiuni pentru exerciții cu forțe și mijloace în teren şi </w:t>
      </w:r>
    </w:p>
    <w:p w:rsidR="00051C3F" w:rsidRPr="00051C3F" w:rsidRDefault="00051C3F" w:rsidP="00051C3F">
      <w:pPr>
        <w:numPr>
          <w:ilvl w:val="0"/>
          <w:numId w:val="8"/>
        </w:numPr>
        <w:tabs>
          <w:tab w:val="left" w:pos="1134"/>
        </w:tabs>
        <w:spacing w:line="276" w:lineRule="auto"/>
        <w:ind w:left="1560" w:right="-1" w:hanging="426"/>
        <w:jc w:val="both"/>
        <w:rPr>
          <w:rFonts w:eastAsia="Symbol"/>
          <w:szCs w:val="28"/>
          <w:lang w:val="pt-BR"/>
        </w:rPr>
      </w:pPr>
      <w:r w:rsidRPr="00051C3F">
        <w:rPr>
          <w:rFonts w:eastAsia="Symbol"/>
          <w:b/>
          <w:szCs w:val="28"/>
          <w:lang w:val="pt-BR"/>
        </w:rPr>
        <w:t>27</w:t>
      </w:r>
      <w:r w:rsidRPr="00051C3F">
        <w:rPr>
          <w:rFonts w:eastAsia="Symbol"/>
          <w:szCs w:val="28"/>
          <w:lang w:val="pt-BR"/>
        </w:rPr>
        <w:t xml:space="preserve"> misiuni de recunoaștere în teren.</w:t>
      </w:r>
    </w:p>
    <w:p w:rsidR="00051C3F" w:rsidRPr="00051C3F" w:rsidRDefault="00051C3F" w:rsidP="00051C3F">
      <w:pPr>
        <w:shd w:val="clear" w:color="auto" w:fill="FFFFFF"/>
        <w:spacing w:before="240" w:line="276" w:lineRule="auto"/>
        <w:ind w:right="-1" w:firstLine="1134"/>
        <w:jc w:val="both"/>
        <w:rPr>
          <w:b/>
          <w:u w:val="single"/>
          <w:lang w:val="ro-RO"/>
        </w:rPr>
      </w:pPr>
      <w:r w:rsidRPr="00051C3F">
        <w:rPr>
          <w:b/>
          <w:u w:val="single"/>
          <w:lang w:val="ro-RO"/>
        </w:rPr>
        <w:t>INTERVENŢIA LA INCENDII</w:t>
      </w:r>
    </w:p>
    <w:p w:rsidR="00051C3F" w:rsidRPr="00051C3F" w:rsidRDefault="00051C3F" w:rsidP="00051C3F">
      <w:pPr>
        <w:spacing w:line="276" w:lineRule="auto"/>
        <w:ind w:right="-1" w:firstLine="1134"/>
        <w:jc w:val="both"/>
        <w:rPr>
          <w:rFonts w:eastAsia="Batang"/>
          <w:noProof/>
          <w:lang w:val="ro-RO" w:eastAsia="en-US"/>
        </w:rPr>
      </w:pPr>
      <w:r w:rsidRPr="00051C3F">
        <w:rPr>
          <w:rFonts w:eastAsia="Batang"/>
          <w:noProof/>
          <w:lang w:val="ro-RO" w:eastAsia="en-US"/>
        </w:rPr>
        <w:t xml:space="preserve">În cursul lunii martie </w:t>
      </w:r>
      <w:r w:rsidRPr="00051C3F">
        <w:rPr>
          <w:rFonts w:eastAsia="Batang"/>
          <w:b/>
          <w:noProof/>
          <w:lang w:val="ro-RO" w:eastAsia="en-US"/>
        </w:rPr>
        <w:t>2022</w:t>
      </w:r>
      <w:r w:rsidRPr="00051C3F">
        <w:rPr>
          <w:rFonts w:eastAsia="Batang"/>
          <w:noProof/>
          <w:lang w:val="ro-RO" w:eastAsia="en-US"/>
        </w:rPr>
        <w:t xml:space="preserve">, numărul de incendii produse în zona de competenţă a unităţii a crescut, respectiv cu </w:t>
      </w:r>
      <w:r w:rsidRPr="00051C3F">
        <w:rPr>
          <w:rFonts w:eastAsia="Batang"/>
          <w:b/>
          <w:noProof/>
          <w:lang w:val="ro-RO" w:eastAsia="en-US"/>
        </w:rPr>
        <w:t>130,95%</w:t>
      </w:r>
      <w:r w:rsidRPr="00051C3F">
        <w:rPr>
          <w:rFonts w:eastAsia="Batang"/>
          <w:noProof/>
          <w:lang w:val="ro-RO" w:eastAsia="en-US"/>
        </w:rPr>
        <w:t xml:space="preserve">, de la </w:t>
      </w:r>
      <w:r w:rsidRPr="00051C3F">
        <w:rPr>
          <w:rFonts w:eastAsia="Batang"/>
          <w:b/>
          <w:bCs/>
          <w:noProof/>
          <w:lang w:val="ro-RO" w:eastAsia="en-US"/>
        </w:rPr>
        <w:t>42</w:t>
      </w:r>
      <w:r w:rsidRPr="00051C3F">
        <w:rPr>
          <w:rFonts w:eastAsia="Batang"/>
          <w:noProof/>
          <w:lang w:val="ro-RO" w:eastAsia="en-US"/>
        </w:rPr>
        <w:t xml:space="preserve"> în martie 2021, la </w:t>
      </w:r>
      <w:r w:rsidRPr="00051C3F">
        <w:rPr>
          <w:rFonts w:eastAsia="Batang"/>
          <w:b/>
          <w:noProof/>
          <w:lang w:val="ro-RO" w:eastAsia="en-US"/>
        </w:rPr>
        <w:t xml:space="preserve">97 </w:t>
      </w:r>
      <w:r w:rsidRPr="00051C3F">
        <w:rPr>
          <w:rFonts w:eastAsia="Batang"/>
          <w:noProof/>
          <w:lang w:val="ro-RO" w:eastAsia="en-US"/>
        </w:rPr>
        <w:t>în</w:t>
      </w:r>
      <w:r w:rsidRPr="00051C3F">
        <w:rPr>
          <w:rFonts w:eastAsia="Batang"/>
          <w:b/>
          <w:noProof/>
          <w:lang w:val="ro-RO" w:eastAsia="en-US"/>
        </w:rPr>
        <w:t xml:space="preserve"> </w:t>
      </w:r>
      <w:r w:rsidRPr="00051C3F">
        <w:rPr>
          <w:rFonts w:eastAsia="Batang"/>
          <w:noProof/>
          <w:lang w:val="ro-RO" w:eastAsia="en-US"/>
        </w:rPr>
        <w:t>martie 2022 (în medie 3,13/zi).</w:t>
      </w:r>
    </w:p>
    <w:p w:rsidR="00051C3F" w:rsidRPr="00051C3F" w:rsidRDefault="00051C3F" w:rsidP="00051C3F">
      <w:pPr>
        <w:spacing w:line="276" w:lineRule="auto"/>
        <w:ind w:right="-1" w:firstLine="1134"/>
        <w:jc w:val="both"/>
        <w:rPr>
          <w:sz w:val="22"/>
          <w:szCs w:val="22"/>
          <w:lang w:val="ro-RO"/>
        </w:rPr>
      </w:pPr>
      <w:r w:rsidRPr="00051C3F">
        <w:rPr>
          <w:lang w:val="ro-RO"/>
        </w:rPr>
        <w:t xml:space="preserve">Toate cele </w:t>
      </w:r>
      <w:r w:rsidRPr="00051C3F">
        <w:rPr>
          <w:b/>
          <w:i/>
          <w:lang w:val="ro-RO"/>
        </w:rPr>
        <w:t>97 de incendii</w:t>
      </w:r>
      <w:r w:rsidRPr="00051C3F">
        <w:rPr>
          <w:lang w:val="ro-RO"/>
        </w:rPr>
        <w:t xml:space="preserve"> s-au produs pe teritoriul judeţului Neamţ, din care </w:t>
      </w:r>
      <w:r w:rsidRPr="00051C3F">
        <w:rPr>
          <w:b/>
          <w:lang w:val="ro-RO"/>
        </w:rPr>
        <w:t xml:space="preserve">23 </w:t>
      </w:r>
      <w:r w:rsidRPr="00051C3F">
        <w:rPr>
          <w:lang w:val="ro-RO"/>
        </w:rPr>
        <w:t>s-au produs în</w:t>
      </w:r>
      <w:r w:rsidRPr="00051C3F">
        <w:rPr>
          <w:b/>
          <w:lang w:val="ro-RO"/>
        </w:rPr>
        <w:t xml:space="preserve"> mediul urban</w:t>
      </w:r>
      <w:r w:rsidRPr="00051C3F">
        <w:rPr>
          <w:lang w:val="ro-RO"/>
        </w:rPr>
        <w:t xml:space="preserve"> (</w:t>
      </w:r>
      <w:r w:rsidRPr="00051C3F">
        <w:rPr>
          <w:b/>
          <w:lang w:val="ro-RO"/>
        </w:rPr>
        <w:t xml:space="preserve">23,71% </w:t>
      </w:r>
      <w:r w:rsidRPr="00051C3F">
        <w:rPr>
          <w:lang w:val="ro-RO"/>
        </w:rPr>
        <w:t xml:space="preserve">din totalul incendiilor) şi </w:t>
      </w:r>
      <w:r w:rsidRPr="00051C3F">
        <w:rPr>
          <w:b/>
          <w:lang w:val="ro-RO"/>
        </w:rPr>
        <w:t xml:space="preserve">74 </w:t>
      </w:r>
      <w:r w:rsidRPr="00051C3F">
        <w:rPr>
          <w:lang w:val="ro-RO"/>
        </w:rPr>
        <w:t xml:space="preserve">în </w:t>
      </w:r>
      <w:r w:rsidRPr="00051C3F">
        <w:rPr>
          <w:b/>
          <w:lang w:val="ro-RO"/>
        </w:rPr>
        <w:t xml:space="preserve">mediul rural </w:t>
      </w:r>
      <w:r w:rsidRPr="00051C3F">
        <w:rPr>
          <w:lang w:val="ro-RO"/>
        </w:rPr>
        <w:t xml:space="preserve"> (</w:t>
      </w:r>
      <w:r w:rsidRPr="00051C3F">
        <w:rPr>
          <w:b/>
          <w:lang w:val="ro-RO"/>
        </w:rPr>
        <w:t xml:space="preserve">76,29% </w:t>
      </w:r>
      <w:r w:rsidRPr="00051C3F">
        <w:rPr>
          <w:lang w:val="ro-RO"/>
        </w:rPr>
        <w:t>din totalul incendiilor).</w:t>
      </w:r>
    </w:p>
    <w:p w:rsidR="00051C3F" w:rsidRPr="00051C3F" w:rsidRDefault="00051C3F" w:rsidP="00051C3F">
      <w:pPr>
        <w:spacing w:line="276" w:lineRule="auto"/>
        <w:ind w:right="-1" w:firstLine="1134"/>
        <w:jc w:val="both"/>
        <w:rPr>
          <w:lang w:val="ro-RO"/>
        </w:rPr>
      </w:pPr>
      <w:r w:rsidRPr="00051C3F">
        <w:rPr>
          <w:lang w:val="ro-RO"/>
        </w:rPr>
        <w:t>În continuare, se constată că incidenţa producerii incendiilor este mai mare în mediul rural, iar cauzele izbucnirii acestora sunt:</w:t>
      </w:r>
    </w:p>
    <w:p w:rsidR="00051C3F" w:rsidRPr="00051C3F" w:rsidRDefault="00051C3F" w:rsidP="00051C3F">
      <w:pPr>
        <w:numPr>
          <w:ilvl w:val="0"/>
          <w:numId w:val="9"/>
        </w:numPr>
        <w:shd w:val="clear" w:color="auto" w:fill="FFFFFF"/>
        <w:tabs>
          <w:tab w:val="left" w:pos="1560"/>
        </w:tabs>
        <w:spacing w:line="276" w:lineRule="auto"/>
        <w:ind w:right="-1" w:hanging="720"/>
        <w:jc w:val="both"/>
        <w:rPr>
          <w:lang w:val="ro-RO"/>
        </w:rPr>
      </w:pPr>
      <w:r w:rsidRPr="00051C3F">
        <w:rPr>
          <w:lang w:val="ro-RO"/>
        </w:rPr>
        <w:t>Foc deschis - 36,</w:t>
      </w:r>
    </w:p>
    <w:p w:rsidR="00051C3F" w:rsidRPr="00051C3F" w:rsidRDefault="00051C3F" w:rsidP="00051C3F">
      <w:pPr>
        <w:numPr>
          <w:ilvl w:val="0"/>
          <w:numId w:val="9"/>
        </w:numPr>
        <w:shd w:val="clear" w:color="auto" w:fill="FFFFFF"/>
        <w:tabs>
          <w:tab w:val="left" w:pos="1560"/>
        </w:tabs>
        <w:spacing w:line="276" w:lineRule="auto"/>
        <w:ind w:right="-1" w:hanging="720"/>
        <w:jc w:val="both"/>
        <w:rPr>
          <w:lang w:val="ro-RO"/>
        </w:rPr>
      </w:pPr>
      <w:r w:rsidRPr="00051C3F">
        <w:rPr>
          <w:lang w:val="ro-RO"/>
        </w:rPr>
        <w:t>Coşul/burlanul de fum defect sau necurăţat - 15,</w:t>
      </w:r>
    </w:p>
    <w:p w:rsidR="00051C3F" w:rsidRPr="00051C3F" w:rsidRDefault="00051C3F" w:rsidP="00051C3F">
      <w:pPr>
        <w:numPr>
          <w:ilvl w:val="0"/>
          <w:numId w:val="9"/>
        </w:numPr>
        <w:shd w:val="clear" w:color="auto" w:fill="FFFFFF"/>
        <w:tabs>
          <w:tab w:val="left" w:pos="1560"/>
        </w:tabs>
        <w:spacing w:line="276" w:lineRule="auto"/>
        <w:ind w:right="-1" w:hanging="720"/>
        <w:jc w:val="both"/>
        <w:rPr>
          <w:lang w:val="ro-RO"/>
        </w:rPr>
      </w:pPr>
      <w:r w:rsidRPr="00051C3F">
        <w:rPr>
          <w:lang w:val="ro-RO"/>
        </w:rPr>
        <w:t>Instalaţii electrice defecte - 10,</w:t>
      </w:r>
    </w:p>
    <w:p w:rsidR="00051C3F" w:rsidRPr="00051C3F" w:rsidRDefault="00051C3F" w:rsidP="00051C3F">
      <w:pPr>
        <w:numPr>
          <w:ilvl w:val="0"/>
          <w:numId w:val="9"/>
        </w:numPr>
        <w:shd w:val="clear" w:color="auto" w:fill="FFFFFF"/>
        <w:tabs>
          <w:tab w:val="left" w:pos="1560"/>
        </w:tabs>
        <w:spacing w:line="276" w:lineRule="auto"/>
        <w:ind w:right="-1" w:hanging="720"/>
        <w:jc w:val="both"/>
        <w:rPr>
          <w:lang w:val="ro-RO"/>
        </w:rPr>
      </w:pPr>
      <w:r w:rsidRPr="00051C3F">
        <w:rPr>
          <w:lang w:val="ro-RO"/>
        </w:rPr>
        <w:t>Cenuşă, jar şi scântei de la sistemele de încălzit - 10,</w:t>
      </w:r>
    </w:p>
    <w:p w:rsidR="00051C3F" w:rsidRPr="00051C3F" w:rsidRDefault="00051C3F" w:rsidP="00051C3F">
      <w:pPr>
        <w:numPr>
          <w:ilvl w:val="0"/>
          <w:numId w:val="9"/>
        </w:numPr>
        <w:shd w:val="clear" w:color="auto" w:fill="FFFFFF"/>
        <w:tabs>
          <w:tab w:val="left" w:pos="1560"/>
        </w:tabs>
        <w:spacing w:line="276" w:lineRule="auto"/>
        <w:ind w:right="-1" w:hanging="720"/>
        <w:jc w:val="both"/>
        <w:rPr>
          <w:lang w:val="ro-RO"/>
        </w:rPr>
      </w:pPr>
      <w:r w:rsidRPr="00051C3F">
        <w:rPr>
          <w:lang w:val="ro-RO"/>
        </w:rPr>
        <w:t>Acţiunea intenţionată - 5,</w:t>
      </w:r>
    </w:p>
    <w:p w:rsidR="00051C3F" w:rsidRPr="00051C3F" w:rsidRDefault="00051C3F" w:rsidP="00051C3F">
      <w:pPr>
        <w:numPr>
          <w:ilvl w:val="0"/>
          <w:numId w:val="9"/>
        </w:numPr>
        <w:shd w:val="clear" w:color="auto" w:fill="FFFFFF"/>
        <w:tabs>
          <w:tab w:val="left" w:pos="1560"/>
        </w:tabs>
        <w:spacing w:line="276" w:lineRule="auto"/>
        <w:ind w:right="-1" w:hanging="720"/>
        <w:jc w:val="both"/>
        <w:rPr>
          <w:lang w:val="ro-RO"/>
        </w:rPr>
      </w:pPr>
      <w:r w:rsidRPr="00051C3F">
        <w:rPr>
          <w:lang w:val="ro-RO"/>
        </w:rPr>
        <w:t>Fumatul - 4,</w:t>
      </w:r>
    </w:p>
    <w:p w:rsidR="00051C3F" w:rsidRPr="00051C3F" w:rsidRDefault="00051C3F" w:rsidP="00051C3F">
      <w:pPr>
        <w:numPr>
          <w:ilvl w:val="0"/>
          <w:numId w:val="9"/>
        </w:numPr>
        <w:shd w:val="clear" w:color="auto" w:fill="FFFFFF"/>
        <w:tabs>
          <w:tab w:val="left" w:pos="1560"/>
        </w:tabs>
        <w:spacing w:line="276" w:lineRule="auto"/>
        <w:ind w:right="-1" w:hanging="720"/>
        <w:jc w:val="both"/>
        <w:rPr>
          <w:lang w:val="ro-RO"/>
        </w:rPr>
      </w:pPr>
      <w:r w:rsidRPr="00051C3F">
        <w:rPr>
          <w:lang w:val="ro-RO"/>
        </w:rPr>
        <w:t>Foc deschis în spaţii închise (lumânări, făclii, chibrituri, brichete) – 3,</w:t>
      </w:r>
    </w:p>
    <w:p w:rsidR="00051C3F" w:rsidRPr="00051C3F" w:rsidRDefault="00051C3F" w:rsidP="00051C3F">
      <w:pPr>
        <w:numPr>
          <w:ilvl w:val="0"/>
          <w:numId w:val="9"/>
        </w:numPr>
        <w:shd w:val="clear" w:color="auto" w:fill="FFFFFF"/>
        <w:tabs>
          <w:tab w:val="left" w:pos="1560"/>
        </w:tabs>
        <w:spacing w:line="276" w:lineRule="auto"/>
        <w:ind w:right="-1" w:hanging="720"/>
        <w:jc w:val="both"/>
        <w:rPr>
          <w:lang w:val="ro-RO"/>
        </w:rPr>
      </w:pPr>
      <w:r w:rsidRPr="00051C3F">
        <w:rPr>
          <w:lang w:val="ro-RO"/>
        </w:rPr>
        <w:t>Aparate electrice sub tensiune nesupravegheate - 3,</w:t>
      </w:r>
    </w:p>
    <w:p w:rsidR="00051C3F" w:rsidRPr="00051C3F" w:rsidRDefault="00051C3F" w:rsidP="00051C3F">
      <w:pPr>
        <w:numPr>
          <w:ilvl w:val="0"/>
          <w:numId w:val="9"/>
        </w:numPr>
        <w:shd w:val="clear" w:color="auto" w:fill="FFFFFF"/>
        <w:tabs>
          <w:tab w:val="left" w:pos="1560"/>
        </w:tabs>
        <w:spacing w:line="276" w:lineRule="auto"/>
        <w:ind w:right="-1" w:hanging="720"/>
        <w:jc w:val="both"/>
        <w:rPr>
          <w:lang w:val="ro-RO"/>
        </w:rPr>
      </w:pPr>
      <w:r w:rsidRPr="00051C3F">
        <w:rPr>
          <w:lang w:val="ro-RO"/>
        </w:rPr>
        <w:t>Defecţiuni tehnice de exploatare -3,</w:t>
      </w:r>
    </w:p>
    <w:p w:rsidR="00051C3F" w:rsidRPr="00051C3F" w:rsidRDefault="00051C3F" w:rsidP="00051C3F">
      <w:pPr>
        <w:numPr>
          <w:ilvl w:val="0"/>
          <w:numId w:val="9"/>
        </w:numPr>
        <w:shd w:val="clear" w:color="auto" w:fill="FFFFFF"/>
        <w:tabs>
          <w:tab w:val="left" w:pos="1560"/>
        </w:tabs>
        <w:spacing w:line="276" w:lineRule="auto"/>
        <w:ind w:right="-1" w:hanging="720"/>
        <w:jc w:val="both"/>
        <w:rPr>
          <w:lang w:val="ro-RO"/>
        </w:rPr>
      </w:pPr>
      <w:r w:rsidRPr="00051C3F">
        <w:rPr>
          <w:lang w:val="ro-RO"/>
        </w:rPr>
        <w:t>Autoaprindere sau reacții chimice - 2</w:t>
      </w:r>
    </w:p>
    <w:p w:rsidR="00051C3F" w:rsidRPr="00051C3F" w:rsidRDefault="00051C3F" w:rsidP="00051C3F">
      <w:pPr>
        <w:numPr>
          <w:ilvl w:val="0"/>
          <w:numId w:val="9"/>
        </w:numPr>
        <w:shd w:val="clear" w:color="auto" w:fill="FFFFFF"/>
        <w:tabs>
          <w:tab w:val="left" w:pos="1560"/>
        </w:tabs>
        <w:spacing w:line="276" w:lineRule="auto"/>
        <w:ind w:right="-1" w:hanging="720"/>
        <w:jc w:val="both"/>
        <w:rPr>
          <w:lang w:val="ro-RO"/>
        </w:rPr>
      </w:pPr>
      <w:r w:rsidRPr="00051C3F">
        <w:rPr>
          <w:lang w:val="ro-RO"/>
        </w:rPr>
        <w:t>Jocul copiilor cu focul - 1,</w:t>
      </w:r>
    </w:p>
    <w:p w:rsidR="00051C3F" w:rsidRPr="00051C3F" w:rsidRDefault="00051C3F" w:rsidP="00051C3F">
      <w:pPr>
        <w:numPr>
          <w:ilvl w:val="0"/>
          <w:numId w:val="9"/>
        </w:numPr>
        <w:shd w:val="clear" w:color="auto" w:fill="FFFFFF"/>
        <w:tabs>
          <w:tab w:val="left" w:pos="1560"/>
        </w:tabs>
        <w:spacing w:line="276" w:lineRule="auto"/>
        <w:ind w:right="-1" w:hanging="720"/>
        <w:jc w:val="both"/>
        <w:rPr>
          <w:lang w:val="ro-RO"/>
        </w:rPr>
      </w:pPr>
      <w:r w:rsidRPr="00051C3F">
        <w:rPr>
          <w:lang w:val="ro-RO"/>
        </w:rPr>
        <w:t>Mijloace de încălzire improvizate -1,</w:t>
      </w:r>
    </w:p>
    <w:p w:rsidR="00051C3F" w:rsidRPr="00051C3F" w:rsidRDefault="00051C3F" w:rsidP="00051C3F">
      <w:pPr>
        <w:numPr>
          <w:ilvl w:val="0"/>
          <w:numId w:val="9"/>
        </w:numPr>
        <w:shd w:val="clear" w:color="auto" w:fill="FFFFFF"/>
        <w:tabs>
          <w:tab w:val="left" w:pos="1560"/>
        </w:tabs>
        <w:spacing w:line="276" w:lineRule="auto"/>
        <w:ind w:right="-1" w:hanging="720"/>
        <w:jc w:val="both"/>
        <w:rPr>
          <w:lang w:val="ro-RO"/>
        </w:rPr>
      </w:pPr>
      <w:r w:rsidRPr="00051C3F">
        <w:rPr>
          <w:lang w:val="ro-RO"/>
        </w:rPr>
        <w:t>Scântei mecanice - 1,</w:t>
      </w:r>
    </w:p>
    <w:p w:rsidR="00051C3F" w:rsidRPr="00051C3F" w:rsidRDefault="00051C3F" w:rsidP="00051C3F">
      <w:pPr>
        <w:numPr>
          <w:ilvl w:val="0"/>
          <w:numId w:val="9"/>
        </w:numPr>
        <w:shd w:val="clear" w:color="auto" w:fill="FFFFFF"/>
        <w:tabs>
          <w:tab w:val="left" w:pos="1560"/>
        </w:tabs>
        <w:spacing w:line="276" w:lineRule="auto"/>
        <w:ind w:right="-1" w:hanging="720"/>
        <w:jc w:val="both"/>
        <w:rPr>
          <w:lang w:val="ro-RO"/>
        </w:rPr>
      </w:pPr>
      <w:r w:rsidRPr="00051C3F">
        <w:rPr>
          <w:lang w:val="ro-RO"/>
        </w:rPr>
        <w:t>Scurgeri (scăpări) de produse gaze – 1,</w:t>
      </w:r>
    </w:p>
    <w:p w:rsidR="00051C3F" w:rsidRPr="00051C3F" w:rsidRDefault="00051C3F" w:rsidP="00051C3F">
      <w:pPr>
        <w:numPr>
          <w:ilvl w:val="0"/>
          <w:numId w:val="9"/>
        </w:numPr>
        <w:shd w:val="clear" w:color="auto" w:fill="FFFFFF"/>
        <w:tabs>
          <w:tab w:val="left" w:pos="1560"/>
        </w:tabs>
        <w:spacing w:line="276" w:lineRule="auto"/>
        <w:ind w:right="-1" w:hanging="720"/>
        <w:jc w:val="both"/>
        <w:rPr>
          <w:lang w:val="ro-RO"/>
        </w:rPr>
      </w:pPr>
      <w:r w:rsidRPr="00051C3F">
        <w:rPr>
          <w:lang w:val="ro-RO"/>
        </w:rPr>
        <w:t>Sisteme de încălzire defecte – 1,</w:t>
      </w:r>
    </w:p>
    <w:p w:rsidR="00051C3F" w:rsidRPr="00051C3F" w:rsidRDefault="00051C3F" w:rsidP="00051C3F">
      <w:pPr>
        <w:numPr>
          <w:ilvl w:val="0"/>
          <w:numId w:val="9"/>
        </w:numPr>
        <w:shd w:val="clear" w:color="auto" w:fill="FFFFFF"/>
        <w:tabs>
          <w:tab w:val="left" w:pos="1560"/>
        </w:tabs>
        <w:spacing w:line="276" w:lineRule="auto"/>
        <w:ind w:right="-1" w:hanging="720"/>
        <w:jc w:val="both"/>
        <w:rPr>
          <w:lang w:val="ro-RO"/>
        </w:rPr>
      </w:pPr>
      <w:r w:rsidRPr="00051C3F">
        <w:rPr>
          <w:lang w:val="ro-RO"/>
        </w:rPr>
        <w:t>În curs de stabilire – 1.</w:t>
      </w:r>
    </w:p>
    <w:p w:rsidR="00051C3F" w:rsidRPr="00051C3F" w:rsidRDefault="00051C3F" w:rsidP="00051C3F">
      <w:pPr>
        <w:spacing w:line="276" w:lineRule="auto"/>
        <w:ind w:right="-1" w:firstLine="1134"/>
        <w:jc w:val="both"/>
        <w:rPr>
          <w:lang w:val="ro-RO"/>
        </w:rPr>
      </w:pPr>
      <w:r w:rsidRPr="00051C3F">
        <w:rPr>
          <w:b/>
          <w:lang w:val="ro-RO"/>
        </w:rPr>
        <w:t>În luna martie 2022</w:t>
      </w:r>
      <w:r w:rsidRPr="00051C3F">
        <w:rPr>
          <w:lang w:val="ro-RO"/>
        </w:rPr>
        <w:t xml:space="preserve"> incendiile nu au produs doar pagube materiale ci şi victime omeneşti,</w:t>
      </w:r>
      <w:r w:rsidRPr="00051C3F">
        <w:rPr>
          <w:b/>
          <w:lang w:val="ro-RO"/>
        </w:rPr>
        <w:t xml:space="preserve"> 4 </w:t>
      </w:r>
      <w:r w:rsidRPr="00051C3F">
        <w:rPr>
          <w:lang w:val="ro-RO"/>
        </w:rPr>
        <w:t xml:space="preserve">persoane au fost rănite iar </w:t>
      </w:r>
      <w:r w:rsidRPr="00051C3F">
        <w:rPr>
          <w:b/>
          <w:lang w:val="ro-RO"/>
        </w:rPr>
        <w:t xml:space="preserve">1 </w:t>
      </w:r>
      <w:r w:rsidRPr="00051C3F">
        <w:rPr>
          <w:lang w:val="ro-RO"/>
        </w:rPr>
        <w:t xml:space="preserve">copil a fost salvat, spre deosebire de aceeaşi perioadă a anului trecut când </w:t>
      </w:r>
      <w:r w:rsidRPr="00051C3F">
        <w:rPr>
          <w:b/>
          <w:lang w:val="ro-RO"/>
        </w:rPr>
        <w:t xml:space="preserve">1 </w:t>
      </w:r>
      <w:r w:rsidRPr="00051C3F">
        <w:rPr>
          <w:lang w:val="ro-RO"/>
        </w:rPr>
        <w:t xml:space="preserve">persoană a decedat iar </w:t>
      </w:r>
      <w:r w:rsidRPr="00051C3F">
        <w:rPr>
          <w:b/>
          <w:lang w:val="ro-RO"/>
        </w:rPr>
        <w:t xml:space="preserve">2 </w:t>
      </w:r>
      <w:r w:rsidRPr="00051C3F">
        <w:rPr>
          <w:lang w:val="ro-RO"/>
        </w:rPr>
        <w:t>persoane au fost rănite.</w:t>
      </w:r>
    </w:p>
    <w:p w:rsidR="00051C3F" w:rsidRPr="00051C3F" w:rsidRDefault="00051C3F" w:rsidP="00051C3F">
      <w:pPr>
        <w:spacing w:line="276" w:lineRule="auto"/>
        <w:ind w:right="-1" w:firstLine="1134"/>
        <w:jc w:val="both"/>
        <w:rPr>
          <w:lang w:val="ro-RO"/>
        </w:rPr>
      </w:pPr>
      <w:r w:rsidRPr="00051C3F">
        <w:rPr>
          <w:lang w:val="ro-RO"/>
        </w:rPr>
        <w:t xml:space="preserve">În această lună, în zona de competenţă a inspectoratului au avut loc </w:t>
      </w:r>
      <w:r w:rsidRPr="00051C3F">
        <w:rPr>
          <w:b/>
          <w:lang w:val="ro-RO"/>
        </w:rPr>
        <w:t xml:space="preserve">183 </w:t>
      </w:r>
      <w:r w:rsidRPr="00051C3F">
        <w:rPr>
          <w:lang w:val="ro-RO"/>
        </w:rPr>
        <w:t xml:space="preserve">de incendii de vegetaţie uscată, spre deosebire de anul anterior când au fost înregistrate </w:t>
      </w:r>
      <w:r w:rsidRPr="00051C3F">
        <w:rPr>
          <w:b/>
          <w:lang w:val="ro-RO"/>
        </w:rPr>
        <w:t>46</w:t>
      </w:r>
      <w:r w:rsidRPr="00051C3F">
        <w:rPr>
          <w:lang w:val="ro-RO"/>
        </w:rPr>
        <w:t xml:space="preserve"> incendii de vegetaţie.</w:t>
      </w:r>
    </w:p>
    <w:p w:rsidR="00051C3F" w:rsidRPr="00051C3F" w:rsidRDefault="00051C3F" w:rsidP="00051C3F">
      <w:pPr>
        <w:shd w:val="clear" w:color="auto" w:fill="FFFFFF"/>
        <w:spacing w:before="240" w:line="276" w:lineRule="auto"/>
        <w:ind w:right="-1" w:firstLine="1134"/>
        <w:jc w:val="both"/>
        <w:rPr>
          <w:b/>
          <w:u w:val="single"/>
          <w:lang w:val="ro-RO"/>
        </w:rPr>
      </w:pPr>
      <w:r w:rsidRPr="00051C3F">
        <w:rPr>
          <w:b/>
          <w:u w:val="single"/>
          <w:lang w:val="ro-RO"/>
        </w:rPr>
        <w:t>INTERVENŢIA LA DESCARCERARE, PRIM AJUTOR CALIFICAT ŞI ASISTENŢĂ MEDICALĂ DE URGENŢĂ</w:t>
      </w:r>
    </w:p>
    <w:p w:rsidR="00051C3F" w:rsidRPr="00051C3F" w:rsidRDefault="00051C3F" w:rsidP="00051C3F">
      <w:pPr>
        <w:spacing w:line="276" w:lineRule="auto"/>
        <w:ind w:right="-1" w:firstLine="1134"/>
        <w:jc w:val="both"/>
        <w:rPr>
          <w:bCs/>
          <w:lang w:val="ro-RO"/>
        </w:rPr>
      </w:pPr>
      <w:r w:rsidRPr="00051C3F">
        <w:rPr>
          <w:bCs/>
          <w:lang w:val="ro-RO"/>
        </w:rPr>
        <w:t xml:space="preserve">Numărul solicitărilor pentru acordarea primului ajutor calificat, a asistenţei medicale de urgenţă sau pentru efectuarea operaţiunilor de descarcerare a fost în descreştere în </w:t>
      </w:r>
      <w:r w:rsidRPr="00051C3F">
        <w:rPr>
          <w:b/>
          <w:bCs/>
          <w:lang w:val="ro-RO"/>
        </w:rPr>
        <w:t>luna martie 2022</w:t>
      </w:r>
      <w:r w:rsidRPr="00051C3F">
        <w:rPr>
          <w:bCs/>
          <w:lang w:val="ro-RO"/>
        </w:rPr>
        <w:t xml:space="preserve">, fiind executate </w:t>
      </w:r>
      <w:r w:rsidRPr="00051C3F">
        <w:rPr>
          <w:b/>
          <w:bCs/>
          <w:lang w:val="ro-RO"/>
        </w:rPr>
        <w:t xml:space="preserve">740 </w:t>
      </w:r>
      <w:r w:rsidRPr="00051C3F">
        <w:rPr>
          <w:bCs/>
          <w:lang w:val="ro-RO"/>
        </w:rPr>
        <w:t xml:space="preserve">de misiuni (din care </w:t>
      </w:r>
      <w:r w:rsidRPr="00051C3F">
        <w:rPr>
          <w:b/>
          <w:bCs/>
          <w:lang w:val="ro-RO"/>
        </w:rPr>
        <w:t>111</w:t>
      </w:r>
      <w:r w:rsidRPr="00051C3F">
        <w:rPr>
          <w:bCs/>
          <w:lang w:val="ro-RO"/>
        </w:rPr>
        <w:t xml:space="preserve"> intervenţii ale echipajului de terapie intensivă mobilă), spre deosebire de martie 2021 când au fost executate</w:t>
      </w:r>
      <w:r w:rsidRPr="00051C3F">
        <w:rPr>
          <w:b/>
          <w:bCs/>
          <w:lang w:val="ro-RO"/>
        </w:rPr>
        <w:t xml:space="preserve"> 666</w:t>
      </w:r>
      <w:r w:rsidRPr="00051C3F">
        <w:rPr>
          <w:bCs/>
          <w:lang w:val="ro-RO"/>
        </w:rPr>
        <w:t xml:space="preserve"> misiuni.</w:t>
      </w:r>
    </w:p>
    <w:p w:rsidR="00051C3F" w:rsidRPr="00051C3F" w:rsidRDefault="00051C3F" w:rsidP="00051C3F">
      <w:pPr>
        <w:spacing w:line="276" w:lineRule="auto"/>
        <w:ind w:right="-1" w:firstLine="709"/>
        <w:jc w:val="both"/>
        <w:rPr>
          <w:rFonts w:eastAsia="Batang"/>
          <w:b/>
          <w:noProof/>
          <w:lang w:val="ro-RO" w:eastAsia="en-US"/>
        </w:rPr>
      </w:pPr>
      <w:r w:rsidRPr="00051C3F">
        <w:rPr>
          <w:lang w:val="ro-RO"/>
        </w:rPr>
        <w:t xml:space="preserve">Echipajele S.M.U.R.D. au asistat </w:t>
      </w:r>
      <w:r w:rsidRPr="00051C3F">
        <w:rPr>
          <w:b/>
          <w:lang w:val="ro-RO"/>
        </w:rPr>
        <w:t xml:space="preserve">645 </w:t>
      </w:r>
      <w:r w:rsidRPr="00051C3F">
        <w:rPr>
          <w:lang w:val="ro-RO"/>
        </w:rPr>
        <w:t>persoane</w:t>
      </w:r>
      <w:r w:rsidRPr="00051C3F">
        <w:rPr>
          <w:b/>
          <w:lang w:val="ro-RO"/>
        </w:rPr>
        <w:t xml:space="preserve">, </w:t>
      </w:r>
      <w:r w:rsidRPr="00051C3F">
        <w:rPr>
          <w:lang w:val="ro-RO"/>
        </w:rPr>
        <w:t>din care 620 adulți şi 25 copii.</w:t>
      </w:r>
      <w:r w:rsidRPr="00051C3F">
        <w:rPr>
          <w:rFonts w:eastAsia="Batang"/>
          <w:b/>
          <w:noProof/>
          <w:lang w:val="ro-RO" w:eastAsia="en-US"/>
        </w:rPr>
        <w:t xml:space="preserve"> </w:t>
      </w:r>
    </w:p>
    <w:p w:rsidR="00051C3F" w:rsidRPr="00051C3F" w:rsidRDefault="00051C3F" w:rsidP="00051C3F">
      <w:pPr>
        <w:spacing w:line="276" w:lineRule="auto"/>
        <w:ind w:right="-1" w:firstLine="709"/>
        <w:jc w:val="both"/>
        <w:rPr>
          <w:lang w:val="ro-RO"/>
        </w:rPr>
      </w:pPr>
      <w:r w:rsidRPr="00051C3F">
        <w:rPr>
          <w:lang w:val="ro-RO"/>
        </w:rPr>
        <w:t>Echipajele de descarcerare, prim ajutor calificat şi terapie intensivă mobilă din cadrul S.M.U.R.D. Neamţ au executat misiuni pentru:</w:t>
      </w:r>
    </w:p>
    <w:p w:rsidR="00051C3F" w:rsidRPr="00051C3F" w:rsidRDefault="00051C3F" w:rsidP="00051C3F">
      <w:pPr>
        <w:numPr>
          <w:ilvl w:val="0"/>
          <w:numId w:val="10"/>
        </w:numPr>
        <w:tabs>
          <w:tab w:val="left" w:pos="993"/>
        </w:tabs>
        <w:spacing w:line="276" w:lineRule="auto"/>
        <w:ind w:right="-1" w:hanging="1145"/>
        <w:jc w:val="both"/>
        <w:rPr>
          <w:lang w:val="ro-RO"/>
        </w:rPr>
      </w:pPr>
      <w:r w:rsidRPr="00051C3F">
        <w:rPr>
          <w:lang w:val="ro-RO"/>
        </w:rPr>
        <w:t>acordarea primului ajutor calificat şi a asistenţei medicale de urgenţă – 641 misiuni,</w:t>
      </w:r>
    </w:p>
    <w:p w:rsidR="00051C3F" w:rsidRPr="00051C3F" w:rsidRDefault="00051C3F" w:rsidP="00051C3F">
      <w:pPr>
        <w:numPr>
          <w:ilvl w:val="0"/>
          <w:numId w:val="10"/>
        </w:numPr>
        <w:tabs>
          <w:tab w:val="left" w:pos="993"/>
        </w:tabs>
        <w:spacing w:line="276" w:lineRule="auto"/>
        <w:ind w:right="-1" w:hanging="1145"/>
        <w:jc w:val="both"/>
        <w:rPr>
          <w:lang w:val="ro-RO"/>
        </w:rPr>
      </w:pPr>
      <w:r w:rsidRPr="00051C3F">
        <w:rPr>
          <w:lang w:val="ro-RO"/>
        </w:rPr>
        <w:t>descarcerarea la accidente rutiere – 1 misiune,</w:t>
      </w:r>
    </w:p>
    <w:p w:rsidR="00051C3F" w:rsidRPr="00051C3F" w:rsidRDefault="00051C3F" w:rsidP="00051C3F">
      <w:pPr>
        <w:numPr>
          <w:ilvl w:val="0"/>
          <w:numId w:val="10"/>
        </w:numPr>
        <w:tabs>
          <w:tab w:val="left" w:pos="993"/>
        </w:tabs>
        <w:spacing w:line="276" w:lineRule="auto"/>
        <w:ind w:right="-1" w:hanging="1145"/>
        <w:jc w:val="both"/>
        <w:rPr>
          <w:lang w:val="ro-RO"/>
        </w:rPr>
      </w:pPr>
      <w:r w:rsidRPr="00051C3F">
        <w:rPr>
          <w:lang w:val="ro-RO"/>
        </w:rPr>
        <w:lastRenderedPageBreak/>
        <w:t>asistenţa persoanelor blocate în apartamente – 3 misiuni,</w:t>
      </w:r>
    </w:p>
    <w:p w:rsidR="00051C3F" w:rsidRPr="00051C3F" w:rsidRDefault="00051C3F" w:rsidP="00051C3F">
      <w:pPr>
        <w:numPr>
          <w:ilvl w:val="0"/>
          <w:numId w:val="10"/>
        </w:numPr>
        <w:tabs>
          <w:tab w:val="left" w:pos="993"/>
        </w:tabs>
        <w:spacing w:line="276" w:lineRule="auto"/>
        <w:ind w:right="-1" w:hanging="1145"/>
        <w:jc w:val="both"/>
        <w:rPr>
          <w:lang w:val="ro-RO"/>
        </w:rPr>
      </w:pPr>
      <w:r w:rsidRPr="00051C3F">
        <w:rPr>
          <w:lang w:val="ro-RO"/>
        </w:rPr>
        <w:t>epidemii – 3 misiuni,</w:t>
      </w:r>
    </w:p>
    <w:p w:rsidR="00051C3F" w:rsidRPr="00051C3F" w:rsidRDefault="00051C3F" w:rsidP="00051C3F">
      <w:pPr>
        <w:numPr>
          <w:ilvl w:val="0"/>
          <w:numId w:val="10"/>
        </w:numPr>
        <w:tabs>
          <w:tab w:val="left" w:pos="993"/>
        </w:tabs>
        <w:spacing w:line="276" w:lineRule="auto"/>
        <w:ind w:left="0" w:right="-1" w:firstLine="709"/>
        <w:jc w:val="both"/>
        <w:rPr>
          <w:lang w:val="ro-RO"/>
        </w:rPr>
      </w:pPr>
      <w:r w:rsidRPr="00051C3F">
        <w:rPr>
          <w:lang w:val="ro-RO"/>
        </w:rPr>
        <w:t>evenimente de amploare care pot genera situații de urgență (asigurare asistență medicală tabără copii refugiați) – 1 misiune.</w:t>
      </w:r>
    </w:p>
    <w:p w:rsidR="00051C3F" w:rsidRPr="00051C3F" w:rsidRDefault="00051C3F" w:rsidP="00051C3F">
      <w:pPr>
        <w:spacing w:line="276" w:lineRule="auto"/>
        <w:ind w:firstLine="709"/>
        <w:jc w:val="both"/>
        <w:rPr>
          <w:bCs/>
          <w:lang w:val="ro-RO"/>
        </w:rPr>
      </w:pPr>
      <w:r w:rsidRPr="00051C3F">
        <w:rPr>
          <w:bCs/>
          <w:lang w:val="ro-RO"/>
        </w:rPr>
        <w:t xml:space="preserve">În afara misiunilor pentru acordarea primului ajutor calificat, a asistenţei medicale de urgenţă sau pentru efectuarea operaţiunilor de descarcerare s-au mai executat </w:t>
      </w:r>
      <w:r w:rsidRPr="00051C3F">
        <w:rPr>
          <w:b/>
          <w:bCs/>
          <w:lang w:val="ro-RO"/>
        </w:rPr>
        <w:t>91</w:t>
      </w:r>
      <w:r w:rsidRPr="00051C3F">
        <w:rPr>
          <w:bCs/>
          <w:lang w:val="ro-RO"/>
        </w:rPr>
        <w:t xml:space="preserve"> misiuni de verificare a secţiilor ATI de pe raza judeţului.</w:t>
      </w:r>
    </w:p>
    <w:p w:rsidR="00051C3F" w:rsidRPr="00051C3F" w:rsidRDefault="00051C3F" w:rsidP="00051C3F">
      <w:pPr>
        <w:shd w:val="clear" w:color="auto" w:fill="FFFFFF"/>
        <w:spacing w:before="240" w:line="276" w:lineRule="auto"/>
        <w:jc w:val="both"/>
        <w:rPr>
          <w:b/>
          <w:u w:val="single"/>
          <w:lang w:val="ro-RO"/>
        </w:rPr>
      </w:pPr>
      <w:r w:rsidRPr="00051C3F">
        <w:rPr>
          <w:b/>
          <w:u w:val="single"/>
          <w:lang w:val="ro-RO"/>
        </w:rPr>
        <w:t>INTERVENŢII PIROTEHNICE</w:t>
      </w:r>
    </w:p>
    <w:p w:rsidR="00C75E1A" w:rsidRDefault="00051C3F" w:rsidP="00051C3F">
      <w:pPr>
        <w:tabs>
          <w:tab w:val="left" w:pos="0"/>
        </w:tabs>
        <w:spacing w:line="276" w:lineRule="auto"/>
        <w:ind w:right="227" w:firstLine="709"/>
        <w:jc w:val="both"/>
        <w:rPr>
          <w:szCs w:val="28"/>
          <w:lang w:val="ro-RO"/>
        </w:rPr>
      </w:pPr>
      <w:r w:rsidRPr="00051C3F">
        <w:rPr>
          <w:lang w:val="ro-RO"/>
        </w:rPr>
        <w:t>Echipa pirotehnică a Inspectoratului pentru Situaţii de Urgenţă “Petrodava” al judeţului Neamţ a executat</w:t>
      </w:r>
      <w:r w:rsidRPr="00051C3F">
        <w:rPr>
          <w:b/>
          <w:lang w:val="ro-RO"/>
        </w:rPr>
        <w:t xml:space="preserve"> 8 </w:t>
      </w:r>
      <w:r w:rsidRPr="00051C3F">
        <w:rPr>
          <w:lang w:val="ro-RO"/>
        </w:rPr>
        <w:t>misiuni, din care 5 misiuni de asanare a teritoriului de muniţia rămasă neexplodată din timpul celui de-al doilea război mondial şi 3 misiuni de pregătire de specialitate în teren.</w:t>
      </w:r>
      <w:bookmarkStart w:id="0" w:name="_GoBack"/>
      <w:bookmarkEnd w:id="0"/>
    </w:p>
    <w:p w:rsidR="00AA6A1D" w:rsidRDefault="00AA6A1D" w:rsidP="00AA6A1D">
      <w:pPr>
        <w:tabs>
          <w:tab w:val="left" w:pos="0"/>
        </w:tabs>
        <w:spacing w:line="276" w:lineRule="auto"/>
        <w:ind w:left="709" w:right="227"/>
        <w:rPr>
          <w:szCs w:val="28"/>
          <w:lang w:val="ro-RO"/>
        </w:rPr>
      </w:pPr>
    </w:p>
    <w:p w:rsidR="00A07D8A" w:rsidRPr="00A875E9" w:rsidRDefault="00A80D7C" w:rsidP="001B7A17">
      <w:pPr>
        <w:tabs>
          <w:tab w:val="left" w:pos="0"/>
        </w:tabs>
        <w:spacing w:line="276" w:lineRule="auto"/>
        <w:ind w:left="709" w:right="227"/>
        <w:jc w:val="center"/>
        <w:rPr>
          <w:szCs w:val="28"/>
          <w:lang w:val="ro-RO"/>
        </w:rPr>
      </w:pPr>
      <w:r w:rsidRPr="00A875E9">
        <w:rPr>
          <w:szCs w:val="28"/>
          <w:lang w:val="ro-RO"/>
        </w:rPr>
        <w:t>Compartimentul Informare şi Relaţii Publice</w:t>
      </w:r>
    </w:p>
    <w:sectPr w:rsidR="00A07D8A" w:rsidRPr="00A875E9" w:rsidSect="00FE4E23">
      <w:footerReference w:type="default" r:id="rId11"/>
      <w:pgSz w:w="11907" w:h="16840" w:code="9"/>
      <w:pgMar w:top="567" w:right="567" w:bottom="567" w:left="1418" w:header="567" w:footer="39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54C" w:rsidRDefault="0008354C">
      <w:r>
        <w:separator/>
      </w:r>
    </w:p>
  </w:endnote>
  <w:endnote w:type="continuationSeparator" w:id="0">
    <w:p w:rsidR="0008354C" w:rsidRDefault="00083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8A" w:rsidRDefault="00A80D7C">
    <w:pPr>
      <w:pBdr>
        <w:top w:val="nil"/>
        <w:left w:val="nil"/>
        <w:bottom w:val="nil"/>
        <w:right w:val="nil"/>
        <w:between w:val="nil"/>
      </w:pBdr>
      <w:tabs>
        <w:tab w:val="center" w:pos="4703"/>
        <w:tab w:val="right" w:pos="9406"/>
      </w:tabs>
      <w:jc w:val="right"/>
      <w:rPr>
        <w:color w:val="000000"/>
        <w:sz w:val="16"/>
        <w:szCs w:val="16"/>
      </w:rPr>
    </w:pPr>
    <w:r>
      <w:rPr>
        <w:b/>
        <w:color w:val="000000"/>
        <w:sz w:val="16"/>
        <w:szCs w:val="16"/>
      </w:rPr>
      <w:t>NESECRET</w:t>
    </w:r>
  </w:p>
  <w:p w:rsidR="00A07D8A" w:rsidRDefault="00A80D7C">
    <w:pPr>
      <w:pBdr>
        <w:top w:val="nil"/>
        <w:left w:val="nil"/>
        <w:bottom w:val="nil"/>
        <w:right w:val="nil"/>
        <w:between w:val="nil"/>
      </w:pBdr>
      <w:tabs>
        <w:tab w:val="center" w:pos="4703"/>
        <w:tab w:val="right" w:pos="9406"/>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051C3F">
      <w:rPr>
        <w:noProof/>
        <w:color w:val="000000"/>
        <w:sz w:val="16"/>
        <w:szCs w:val="16"/>
      </w:rPr>
      <w:t>1</w:t>
    </w:r>
    <w:r>
      <w:rPr>
        <w:color w:val="000000"/>
        <w:sz w:val="16"/>
        <w:szCs w:val="16"/>
      </w:rPr>
      <w:fldChar w:fldCharType="end"/>
    </w:r>
    <w:r>
      <w:rPr>
        <w:color w:val="000000"/>
        <w:sz w:val="16"/>
        <w:szCs w:val="16"/>
      </w:rPr>
      <w:t xml:space="preserve"> /</w:t>
    </w:r>
    <w:r w:rsidR="00C75E1A">
      <w:rPr>
        <w:color w:val="000000"/>
        <w:sz w:val="16"/>
        <w:szCs w:val="16"/>
      </w:rPr>
      <w:t>3</w:t>
    </w:r>
  </w:p>
  <w:p w:rsidR="00A07D8A" w:rsidRDefault="00A80D7C">
    <w:pPr>
      <w:pBdr>
        <w:top w:val="nil"/>
        <w:left w:val="nil"/>
        <w:bottom w:val="nil"/>
        <w:right w:val="nil"/>
        <w:between w:val="nil"/>
      </w:pBdr>
      <w:tabs>
        <w:tab w:val="center" w:pos="4703"/>
        <w:tab w:val="right" w:pos="9406"/>
      </w:tabs>
      <w:rPr>
        <w:color w:val="000000"/>
        <w:sz w:val="16"/>
        <w:szCs w:val="16"/>
      </w:rPr>
    </w:pPr>
    <w:r>
      <w:rPr>
        <w:noProof/>
        <w:lang w:val="ro-RO"/>
      </w:rPr>
      <mc:AlternateContent>
        <mc:Choice Requires="wps">
          <w:drawing>
            <wp:anchor distT="0" distB="0" distL="114300" distR="114300" simplePos="0" relativeHeight="251658240" behindDoc="0" locked="0" layoutInCell="1" hidden="0" allowOverlap="1" wp14:anchorId="12AE5F41" wp14:editId="46890925">
              <wp:simplePos x="0" y="0"/>
              <wp:positionH relativeFrom="column">
                <wp:posOffset>2374900</wp:posOffset>
              </wp:positionH>
              <wp:positionV relativeFrom="paragraph">
                <wp:posOffset>84455</wp:posOffset>
              </wp:positionV>
              <wp:extent cx="1543685" cy="0"/>
              <wp:effectExtent l="0" t="38100" r="0" b="3810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FF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2374900</wp:posOffset>
              </wp:positionH>
              <wp:positionV relativeFrom="paragraph">
                <wp:posOffset>84455</wp:posOffset>
              </wp:positionV>
              <wp:extent cx="1543685" cy="7620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59264" behindDoc="0" locked="0" layoutInCell="1" hidden="0" allowOverlap="1" wp14:anchorId="1230A3B1" wp14:editId="6F046935">
              <wp:simplePos x="0" y="0"/>
              <wp:positionH relativeFrom="column">
                <wp:posOffset>831215</wp:posOffset>
              </wp:positionH>
              <wp:positionV relativeFrom="paragraph">
                <wp:posOffset>84455</wp:posOffset>
              </wp:positionV>
              <wp:extent cx="1543685" cy="0"/>
              <wp:effectExtent l="0" t="38100" r="0" b="3810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0000FF"/>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831215</wp:posOffset>
              </wp:positionH>
              <wp:positionV relativeFrom="paragraph">
                <wp:posOffset>84455</wp:posOffset>
              </wp:positionV>
              <wp:extent cx="1543685" cy="7620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60288" behindDoc="0" locked="0" layoutInCell="1" hidden="0" allowOverlap="1" wp14:anchorId="17450108" wp14:editId="4D453D3D">
              <wp:simplePos x="0" y="0"/>
              <wp:positionH relativeFrom="column">
                <wp:posOffset>3918584</wp:posOffset>
              </wp:positionH>
              <wp:positionV relativeFrom="paragraph">
                <wp:posOffset>84455</wp:posOffset>
              </wp:positionV>
              <wp:extent cx="1543685" cy="0"/>
              <wp:effectExtent l="0" t="38100" r="0" b="3810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00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3918584</wp:posOffset>
              </wp:positionH>
              <wp:positionV relativeFrom="paragraph">
                <wp:posOffset>84455</wp:posOffset>
              </wp:positionV>
              <wp:extent cx="1543685" cy="76200"/>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543685" cy="76200"/>
                      </a:xfrm>
                      <a:prstGeom prst="rect"/>
                      <a:ln/>
                    </pic:spPr>
                  </pic:pic>
                </a:graphicData>
              </a:graphic>
            </wp:anchor>
          </w:drawing>
        </mc:Fallback>
      </mc:AlternateContent>
    </w:r>
  </w:p>
  <w:p w:rsidR="00A07D8A" w:rsidRDefault="00A80D7C">
    <w:pPr>
      <w:pBdr>
        <w:top w:val="nil"/>
        <w:left w:val="nil"/>
        <w:bottom w:val="nil"/>
        <w:right w:val="nil"/>
        <w:between w:val="nil"/>
      </w:pBdr>
      <w:tabs>
        <w:tab w:val="center" w:pos="4703"/>
        <w:tab w:val="right" w:pos="9406"/>
      </w:tabs>
      <w:jc w:val="center"/>
      <w:rPr>
        <w:color w:val="000000"/>
        <w:sz w:val="18"/>
        <w:szCs w:val="18"/>
      </w:rPr>
    </w:pPr>
    <w:proofErr w:type="spellStart"/>
    <w:r>
      <w:rPr>
        <w:color w:val="000000"/>
        <w:sz w:val="16"/>
        <w:szCs w:val="16"/>
      </w:rPr>
      <w:t>Adresa</w:t>
    </w:r>
    <w:proofErr w:type="spellEnd"/>
    <w:r>
      <w:rPr>
        <w:color w:val="000000"/>
        <w:sz w:val="16"/>
        <w:szCs w:val="16"/>
      </w:rPr>
      <w:t xml:space="preserve">: </w:t>
    </w:r>
    <w:proofErr w:type="spellStart"/>
    <w:r>
      <w:rPr>
        <w:color w:val="000000"/>
        <w:sz w:val="16"/>
        <w:szCs w:val="16"/>
      </w:rPr>
      <w:t>mun</w:t>
    </w:r>
    <w:proofErr w:type="spellEnd"/>
    <w:r>
      <w:rPr>
        <w:color w:val="000000"/>
        <w:sz w:val="16"/>
        <w:szCs w:val="16"/>
      </w:rPr>
      <w:t>. Piatra-</w:t>
    </w:r>
    <w:proofErr w:type="spellStart"/>
    <w:r>
      <w:rPr>
        <w:color w:val="000000"/>
        <w:sz w:val="16"/>
        <w:szCs w:val="16"/>
      </w:rPr>
      <w:t>Neamţ</w:t>
    </w:r>
    <w:proofErr w:type="spellEnd"/>
    <w:r>
      <w:rPr>
        <w:color w:val="000000"/>
        <w:sz w:val="16"/>
        <w:szCs w:val="16"/>
      </w:rPr>
      <w:t xml:space="preserve">, str. </w:t>
    </w:r>
    <w:proofErr w:type="spellStart"/>
    <w:r>
      <w:rPr>
        <w:color w:val="000000"/>
        <w:sz w:val="16"/>
        <w:szCs w:val="16"/>
      </w:rPr>
      <w:t>Cuejdi</w:t>
    </w:r>
    <w:proofErr w:type="spellEnd"/>
    <w:r>
      <w:rPr>
        <w:color w:val="000000"/>
        <w:sz w:val="16"/>
        <w:szCs w:val="16"/>
      </w:rPr>
      <w:t>, nr. 34, jud. NEAMŢ</w:t>
    </w:r>
  </w:p>
  <w:p w:rsidR="00A07D8A" w:rsidRDefault="00A80D7C">
    <w:pPr>
      <w:pBdr>
        <w:top w:val="nil"/>
        <w:left w:val="nil"/>
        <w:bottom w:val="nil"/>
        <w:right w:val="nil"/>
        <w:between w:val="nil"/>
      </w:pBdr>
      <w:tabs>
        <w:tab w:val="center" w:pos="4703"/>
        <w:tab w:val="right" w:pos="9406"/>
      </w:tabs>
      <w:jc w:val="center"/>
      <w:rPr>
        <w:color w:val="000000"/>
        <w:sz w:val="16"/>
        <w:szCs w:val="16"/>
      </w:rPr>
    </w:pPr>
    <w:proofErr w:type="spellStart"/>
    <w:r>
      <w:rPr>
        <w:color w:val="000000"/>
        <w:sz w:val="16"/>
        <w:szCs w:val="16"/>
      </w:rPr>
      <w:t>Telefon</w:t>
    </w:r>
    <w:proofErr w:type="spellEnd"/>
    <w:r>
      <w:rPr>
        <w:color w:val="000000"/>
        <w:sz w:val="16"/>
        <w:szCs w:val="16"/>
      </w:rPr>
      <w:t xml:space="preserve">: 0233 / 216815, / </w:t>
    </w:r>
    <w:proofErr w:type="gramStart"/>
    <w:r>
      <w:rPr>
        <w:color w:val="000000"/>
        <w:sz w:val="16"/>
        <w:szCs w:val="16"/>
      </w:rPr>
      <w:t>216816  /</w:t>
    </w:r>
    <w:proofErr w:type="gramEnd"/>
    <w:r>
      <w:rPr>
        <w:color w:val="000000"/>
        <w:sz w:val="16"/>
        <w:szCs w:val="16"/>
      </w:rPr>
      <w:t xml:space="preserve">  Fax: 0233 / 211213, / 211666</w:t>
    </w:r>
  </w:p>
  <w:p w:rsidR="00A07D8A" w:rsidRDefault="00A07D8A">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54C" w:rsidRDefault="0008354C">
      <w:r>
        <w:separator/>
      </w:r>
    </w:p>
  </w:footnote>
  <w:footnote w:type="continuationSeparator" w:id="0">
    <w:p w:rsidR="0008354C" w:rsidRDefault="000835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46517"/>
    <w:multiLevelType w:val="hybridMultilevel"/>
    <w:tmpl w:val="DABA8E50"/>
    <w:lvl w:ilvl="0" w:tplc="08090009">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
    <w:nsid w:val="35D26F2A"/>
    <w:multiLevelType w:val="hybridMultilevel"/>
    <w:tmpl w:val="DC844F60"/>
    <w:lvl w:ilvl="0" w:tplc="08090009">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
    <w:nsid w:val="3CD73787"/>
    <w:multiLevelType w:val="hybridMultilevel"/>
    <w:tmpl w:val="D960F51C"/>
    <w:lvl w:ilvl="0" w:tplc="08090009">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3">
    <w:nsid w:val="62CE4A40"/>
    <w:multiLevelType w:val="hybridMultilevel"/>
    <w:tmpl w:val="663685EA"/>
    <w:lvl w:ilvl="0" w:tplc="08090009">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6E020A47"/>
    <w:multiLevelType w:val="hybridMultilevel"/>
    <w:tmpl w:val="EDCC2A9E"/>
    <w:lvl w:ilvl="0" w:tplc="08090009">
      <w:start w:val="1"/>
      <w:numFmt w:val="bullet"/>
      <w:lvlText w:val=""/>
      <w:lvlJc w:val="left"/>
      <w:pPr>
        <w:tabs>
          <w:tab w:val="num" w:pos="1070"/>
        </w:tabs>
        <w:ind w:left="1070" w:hanging="360"/>
      </w:pPr>
      <w:rPr>
        <w:rFonts w:ascii="Wingdings" w:hAnsi="Wingdings" w:hint="default"/>
        <w:color w:val="auto"/>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3"/>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7D8A"/>
    <w:rsid w:val="0001374A"/>
    <w:rsid w:val="0003111D"/>
    <w:rsid w:val="00051C3F"/>
    <w:rsid w:val="000565F4"/>
    <w:rsid w:val="00057AE4"/>
    <w:rsid w:val="0008354C"/>
    <w:rsid w:val="000870F0"/>
    <w:rsid w:val="000A70DE"/>
    <w:rsid w:val="000E0C52"/>
    <w:rsid w:val="000F2EB0"/>
    <w:rsid w:val="001223AC"/>
    <w:rsid w:val="001576CA"/>
    <w:rsid w:val="001B3DC7"/>
    <w:rsid w:val="001B7A17"/>
    <w:rsid w:val="001C3087"/>
    <w:rsid w:val="001D480D"/>
    <w:rsid w:val="001E49EE"/>
    <w:rsid w:val="00213165"/>
    <w:rsid w:val="00214AEC"/>
    <w:rsid w:val="00237F7E"/>
    <w:rsid w:val="0025213D"/>
    <w:rsid w:val="002637CB"/>
    <w:rsid w:val="00274A95"/>
    <w:rsid w:val="00290D65"/>
    <w:rsid w:val="00293FDE"/>
    <w:rsid w:val="002E1F55"/>
    <w:rsid w:val="002F68C9"/>
    <w:rsid w:val="00305376"/>
    <w:rsid w:val="00333EC2"/>
    <w:rsid w:val="0037219A"/>
    <w:rsid w:val="003C6258"/>
    <w:rsid w:val="00444177"/>
    <w:rsid w:val="00481DF2"/>
    <w:rsid w:val="004843C7"/>
    <w:rsid w:val="00484B83"/>
    <w:rsid w:val="004C1D8B"/>
    <w:rsid w:val="004D3CCE"/>
    <w:rsid w:val="004D7A21"/>
    <w:rsid w:val="004D7AD9"/>
    <w:rsid w:val="004E7BD3"/>
    <w:rsid w:val="00550190"/>
    <w:rsid w:val="00582B63"/>
    <w:rsid w:val="005856A2"/>
    <w:rsid w:val="00592A22"/>
    <w:rsid w:val="005B490E"/>
    <w:rsid w:val="005F7A4C"/>
    <w:rsid w:val="006432B1"/>
    <w:rsid w:val="00650396"/>
    <w:rsid w:val="00697AB4"/>
    <w:rsid w:val="006B61E6"/>
    <w:rsid w:val="006C5683"/>
    <w:rsid w:val="006D5142"/>
    <w:rsid w:val="00717295"/>
    <w:rsid w:val="0072190C"/>
    <w:rsid w:val="007305FC"/>
    <w:rsid w:val="00751700"/>
    <w:rsid w:val="007C6B00"/>
    <w:rsid w:val="007E46ED"/>
    <w:rsid w:val="008521FD"/>
    <w:rsid w:val="00861ACC"/>
    <w:rsid w:val="00882D08"/>
    <w:rsid w:val="00882DDF"/>
    <w:rsid w:val="0088607E"/>
    <w:rsid w:val="008B3D67"/>
    <w:rsid w:val="008C7BF6"/>
    <w:rsid w:val="008F2C55"/>
    <w:rsid w:val="00920DD5"/>
    <w:rsid w:val="00967983"/>
    <w:rsid w:val="00984EF9"/>
    <w:rsid w:val="00996A13"/>
    <w:rsid w:val="009A64F0"/>
    <w:rsid w:val="009C7BE6"/>
    <w:rsid w:val="009E201A"/>
    <w:rsid w:val="00A01719"/>
    <w:rsid w:val="00A07D8A"/>
    <w:rsid w:val="00A11988"/>
    <w:rsid w:val="00A31A33"/>
    <w:rsid w:val="00A464A3"/>
    <w:rsid w:val="00A80D7C"/>
    <w:rsid w:val="00A875E9"/>
    <w:rsid w:val="00A92E3D"/>
    <w:rsid w:val="00AA37D0"/>
    <w:rsid w:val="00AA6A1D"/>
    <w:rsid w:val="00B00E12"/>
    <w:rsid w:val="00B2723B"/>
    <w:rsid w:val="00B47E58"/>
    <w:rsid w:val="00B63F51"/>
    <w:rsid w:val="00B66B20"/>
    <w:rsid w:val="00BA67C1"/>
    <w:rsid w:val="00BC10C0"/>
    <w:rsid w:val="00BF7C5C"/>
    <w:rsid w:val="00C26905"/>
    <w:rsid w:val="00C73A53"/>
    <w:rsid w:val="00C75E1A"/>
    <w:rsid w:val="00C812C6"/>
    <w:rsid w:val="00CA6184"/>
    <w:rsid w:val="00CE7F97"/>
    <w:rsid w:val="00CF2F87"/>
    <w:rsid w:val="00D13F93"/>
    <w:rsid w:val="00D51A53"/>
    <w:rsid w:val="00DB22DF"/>
    <w:rsid w:val="00E52C1D"/>
    <w:rsid w:val="00E61CD8"/>
    <w:rsid w:val="00E85813"/>
    <w:rsid w:val="00EA69CC"/>
    <w:rsid w:val="00F76210"/>
    <w:rsid w:val="00F8571E"/>
    <w:rsid w:val="00FA6F45"/>
    <w:rsid w:val="00FB374D"/>
    <w:rsid w:val="00FB787D"/>
    <w:rsid w:val="00FD42FC"/>
    <w:rsid w:val="00FE169E"/>
    <w:rsid w:val="00FE441F"/>
    <w:rsid w:val="00FE4E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70613">
      <w:bodyDiv w:val="1"/>
      <w:marLeft w:val="0"/>
      <w:marRight w:val="0"/>
      <w:marTop w:val="0"/>
      <w:marBottom w:val="0"/>
      <w:divBdr>
        <w:top w:val="none" w:sz="0" w:space="0" w:color="auto"/>
        <w:left w:val="none" w:sz="0" w:space="0" w:color="auto"/>
        <w:bottom w:val="none" w:sz="0" w:space="0" w:color="auto"/>
        <w:right w:val="none" w:sz="0" w:space="0" w:color="auto"/>
      </w:divBdr>
    </w:div>
    <w:div w:id="1487823256">
      <w:bodyDiv w:val="1"/>
      <w:marLeft w:val="0"/>
      <w:marRight w:val="0"/>
      <w:marTop w:val="0"/>
      <w:marBottom w:val="0"/>
      <w:divBdr>
        <w:top w:val="none" w:sz="0" w:space="0" w:color="auto"/>
        <w:left w:val="none" w:sz="0" w:space="0" w:color="auto"/>
        <w:bottom w:val="none" w:sz="0" w:space="0" w:color="auto"/>
        <w:right w:val="none" w:sz="0" w:space="0" w:color="auto"/>
      </w:divBdr>
    </w:div>
    <w:div w:id="1923490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latii.publice@ijsunt.ro"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0.png"/><Relationship Id="rId1"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385F6-8C85-4CC2-8394-DBC11C8C3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880</Words>
  <Characters>5110</Characters>
  <Application>Microsoft Office Word</Application>
  <DocSecurity>0</DocSecurity>
  <Lines>42</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irina.popa</dc:creator>
  <cp:lastModifiedBy>Popa Irina</cp:lastModifiedBy>
  <cp:revision>24</cp:revision>
  <dcterms:created xsi:type="dcterms:W3CDTF">2021-02-26T13:54:00Z</dcterms:created>
  <dcterms:modified xsi:type="dcterms:W3CDTF">2022-04-11T10:21:00Z</dcterms:modified>
</cp:coreProperties>
</file>